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1F60" w14:textId="77777777" w:rsidR="00794AD1" w:rsidRDefault="00794AD1" w:rsidP="00FB5BE5">
      <w:pPr>
        <w:spacing w:after="0"/>
        <w:jc w:val="center"/>
        <w:rPr>
          <w:rFonts w:ascii="Verdana" w:hAnsi="Verdana"/>
          <w:b/>
          <w:color w:val="263673"/>
          <w:sz w:val="24"/>
          <w:szCs w:val="24"/>
          <w:lang w:val="en-GB"/>
        </w:rPr>
      </w:pPr>
    </w:p>
    <w:p w14:paraId="1A177C92" w14:textId="77777777" w:rsidR="00794AD1" w:rsidRDefault="00794AD1" w:rsidP="00FB5BE5">
      <w:pPr>
        <w:spacing w:after="0"/>
        <w:jc w:val="center"/>
        <w:rPr>
          <w:rFonts w:ascii="Verdana" w:hAnsi="Verdana"/>
          <w:b/>
          <w:color w:val="263673"/>
          <w:sz w:val="24"/>
          <w:szCs w:val="24"/>
          <w:lang w:val="en-GB"/>
        </w:rPr>
      </w:pPr>
    </w:p>
    <w:p w14:paraId="1212A696" w14:textId="77777777" w:rsidR="00794AD1" w:rsidRDefault="00794AD1" w:rsidP="00FB5BE5">
      <w:pPr>
        <w:spacing w:after="0"/>
        <w:jc w:val="center"/>
        <w:rPr>
          <w:rFonts w:ascii="Verdana" w:hAnsi="Verdana"/>
          <w:b/>
          <w:color w:val="263673"/>
          <w:sz w:val="24"/>
          <w:szCs w:val="24"/>
          <w:lang w:val="en-GB"/>
        </w:rPr>
      </w:pPr>
    </w:p>
    <w:p w14:paraId="708D8F26" w14:textId="77777777" w:rsidR="00794AD1" w:rsidRDefault="00794AD1" w:rsidP="00FB5BE5">
      <w:pPr>
        <w:spacing w:after="0"/>
        <w:jc w:val="center"/>
        <w:rPr>
          <w:rFonts w:ascii="Verdana" w:hAnsi="Verdana"/>
          <w:b/>
          <w:color w:val="263673"/>
          <w:sz w:val="24"/>
          <w:szCs w:val="24"/>
          <w:lang w:val="en-GB"/>
        </w:rPr>
      </w:pPr>
    </w:p>
    <w:p w14:paraId="01B989AA" w14:textId="77777777" w:rsidR="00794AD1" w:rsidRDefault="00794AD1" w:rsidP="00FB5BE5">
      <w:pPr>
        <w:spacing w:after="0"/>
        <w:jc w:val="center"/>
        <w:rPr>
          <w:rFonts w:ascii="Verdana" w:hAnsi="Verdana"/>
          <w:b/>
          <w:color w:val="263673"/>
          <w:sz w:val="24"/>
          <w:szCs w:val="24"/>
          <w:lang w:val="en-GB"/>
        </w:rPr>
      </w:pPr>
    </w:p>
    <w:p w14:paraId="45E2DEC1" w14:textId="77777777" w:rsidR="00794AD1" w:rsidRDefault="00794AD1" w:rsidP="00FB5BE5">
      <w:pPr>
        <w:spacing w:after="0"/>
        <w:jc w:val="center"/>
        <w:rPr>
          <w:rFonts w:ascii="Verdana" w:hAnsi="Verdana"/>
          <w:b/>
          <w:color w:val="263673"/>
          <w:sz w:val="24"/>
          <w:szCs w:val="24"/>
          <w:lang w:val="en-GB"/>
        </w:rPr>
      </w:pPr>
    </w:p>
    <w:p w14:paraId="2B885B19" w14:textId="77777777" w:rsidR="00794AD1" w:rsidRDefault="00794AD1" w:rsidP="00FB5BE5">
      <w:pPr>
        <w:spacing w:after="0"/>
        <w:jc w:val="center"/>
        <w:rPr>
          <w:rFonts w:ascii="Verdana" w:hAnsi="Verdana"/>
          <w:b/>
          <w:color w:val="263673"/>
          <w:sz w:val="24"/>
          <w:szCs w:val="24"/>
          <w:lang w:val="en-GB"/>
        </w:rPr>
      </w:pPr>
    </w:p>
    <w:p w14:paraId="291B956A" w14:textId="77777777" w:rsidR="00FB5BE5" w:rsidRPr="00941EED" w:rsidRDefault="00FB5BE5" w:rsidP="00FB5BE5">
      <w:pPr>
        <w:spacing w:after="0"/>
        <w:jc w:val="center"/>
        <w:rPr>
          <w:rFonts w:ascii="Verdana" w:hAnsi="Verdana"/>
          <w:b/>
          <w:color w:val="263673"/>
          <w:sz w:val="28"/>
          <w:szCs w:val="28"/>
          <w:lang w:val="en-GB"/>
        </w:rPr>
      </w:pPr>
      <w:r w:rsidRPr="00941EED">
        <w:rPr>
          <w:rFonts w:ascii="Verdana" w:hAnsi="Verdana"/>
          <w:b/>
          <w:color w:val="263673"/>
          <w:sz w:val="28"/>
          <w:szCs w:val="28"/>
          <w:lang w:val="en-GB"/>
        </w:rPr>
        <w:t>Erasmus+ Programme</w:t>
      </w:r>
    </w:p>
    <w:p w14:paraId="223FDA5A" w14:textId="77777777" w:rsidR="00FB5BE5" w:rsidRPr="00941EED" w:rsidRDefault="00FB5BE5" w:rsidP="00FB5BE5">
      <w:pPr>
        <w:spacing w:after="0"/>
        <w:jc w:val="center"/>
        <w:rPr>
          <w:rFonts w:ascii="Verdana" w:hAnsi="Verdana"/>
          <w:b/>
          <w:color w:val="263673"/>
          <w:sz w:val="28"/>
          <w:szCs w:val="28"/>
          <w:lang w:val="en-GB"/>
        </w:rPr>
      </w:pPr>
      <w:r w:rsidRPr="00941EED">
        <w:rPr>
          <w:rFonts w:ascii="Verdana" w:hAnsi="Verdana"/>
          <w:b/>
          <w:color w:val="263673"/>
          <w:sz w:val="28"/>
          <w:szCs w:val="28"/>
          <w:lang w:val="en-GB"/>
        </w:rPr>
        <w:t>Inter-institutional agreement</w:t>
      </w:r>
    </w:p>
    <w:p w14:paraId="06A8762E" w14:textId="77777777" w:rsidR="00FB5BE5" w:rsidRPr="00941EED" w:rsidRDefault="00FB5BE5" w:rsidP="00FB5BE5">
      <w:pPr>
        <w:spacing w:after="0"/>
        <w:jc w:val="center"/>
        <w:rPr>
          <w:rFonts w:ascii="Verdana" w:hAnsi="Verdana"/>
          <w:b/>
          <w:color w:val="263673"/>
          <w:sz w:val="28"/>
          <w:szCs w:val="28"/>
          <w:lang w:val="en-GB"/>
        </w:rPr>
      </w:pPr>
      <w:r w:rsidRPr="00941EED">
        <w:rPr>
          <w:rFonts w:ascii="Verdana" w:hAnsi="Verdana"/>
          <w:b/>
          <w:color w:val="263673"/>
          <w:sz w:val="28"/>
          <w:szCs w:val="28"/>
          <w:lang w:val="en-GB"/>
        </w:rPr>
        <w:t xml:space="preserve">Key Action 1 </w:t>
      </w:r>
      <w:r w:rsidRPr="00941EED">
        <w:rPr>
          <w:rFonts w:ascii="Verdana" w:hAnsi="Verdana"/>
          <w:b/>
          <w:color w:val="263673"/>
          <w:sz w:val="28"/>
          <w:szCs w:val="28"/>
          <w:lang w:val="en-GB"/>
        </w:rPr>
        <w:br/>
        <w:t xml:space="preserve">Learning mobility for higher education students and staff </w:t>
      </w:r>
    </w:p>
    <w:p w14:paraId="07CA8121" w14:textId="77777777" w:rsidR="00FB5BE5" w:rsidRPr="00941EED" w:rsidRDefault="00FB5BE5" w:rsidP="00FB5BE5">
      <w:pPr>
        <w:spacing w:after="0"/>
        <w:jc w:val="center"/>
        <w:rPr>
          <w:rFonts w:ascii="Verdana" w:hAnsi="Verdana"/>
          <w:b/>
          <w:color w:val="263673"/>
          <w:sz w:val="28"/>
          <w:szCs w:val="28"/>
          <w:lang w:val="en-GB"/>
        </w:rPr>
      </w:pPr>
    </w:p>
    <w:p w14:paraId="68F7CF66" w14:textId="77777777" w:rsidR="005815C2" w:rsidRPr="00941EED" w:rsidRDefault="00FB5BE5" w:rsidP="005815C2">
      <w:pPr>
        <w:jc w:val="center"/>
        <w:rPr>
          <w:rFonts w:ascii="Verdana" w:hAnsi="Verdana"/>
          <w:b/>
          <w:color w:val="263673"/>
          <w:sz w:val="28"/>
          <w:szCs w:val="28"/>
        </w:rPr>
      </w:pPr>
      <w:r w:rsidRPr="00941EED">
        <w:rPr>
          <w:rFonts w:ascii="Verdana" w:hAnsi="Verdana"/>
          <w:b/>
          <w:color w:val="263673"/>
          <w:sz w:val="28"/>
          <w:szCs w:val="28"/>
          <w:lang w:val="en-GB"/>
        </w:rPr>
        <w:t xml:space="preserve">between </w:t>
      </w:r>
      <w:r w:rsidR="005815C2" w:rsidRPr="00941EED">
        <w:rPr>
          <w:rFonts w:ascii="Verdana" w:hAnsi="Verdana"/>
          <w:b/>
          <w:color w:val="263673"/>
          <w:sz w:val="28"/>
          <w:szCs w:val="28"/>
        </w:rPr>
        <w:t>institutions from</w:t>
      </w:r>
    </w:p>
    <w:p w14:paraId="6F052C98" w14:textId="05DC5FB7" w:rsidR="00B840FC" w:rsidRPr="00941EED" w:rsidRDefault="005815C2" w:rsidP="005815C2">
      <w:pPr>
        <w:spacing w:after="0"/>
        <w:jc w:val="center"/>
        <w:rPr>
          <w:rFonts w:ascii="Verdana" w:hAnsi="Verdana"/>
          <w:b/>
          <w:color w:val="263673"/>
          <w:sz w:val="28"/>
          <w:szCs w:val="28"/>
          <w:lang w:val="en-GB"/>
        </w:rPr>
      </w:pPr>
      <w:r w:rsidRPr="00941EED">
        <w:rPr>
          <w:rFonts w:ascii="Verdana" w:hAnsi="Verdana"/>
          <w:b/>
          <w:color w:val="263673"/>
          <w:sz w:val="28"/>
          <w:szCs w:val="28"/>
        </w:rPr>
        <w:t>Programme and Partner Countries</w:t>
      </w:r>
    </w:p>
    <w:p w14:paraId="3BBE08DC" w14:textId="1F03138A" w:rsidR="00527D5B" w:rsidRPr="00BC74CD" w:rsidRDefault="00BC74CD" w:rsidP="00BC74CD">
      <w:pPr>
        <w:spacing w:after="0" w:line="240" w:lineRule="auto"/>
        <w:rPr>
          <w:rFonts w:ascii="Verdana" w:hAnsi="Verdana"/>
          <w:color w:val="263673"/>
          <w:szCs w:val="24"/>
          <w:lang w:val="en-GB"/>
        </w:rPr>
      </w:pPr>
      <w:r>
        <w:rPr>
          <w:rFonts w:ascii="Verdana" w:hAnsi="Verdana"/>
          <w:color w:val="263673"/>
          <w:szCs w:val="24"/>
          <w:lang w:val="en-GB"/>
        </w:rPr>
        <w:br w:type="page"/>
      </w:r>
    </w:p>
    <w:p w14:paraId="2CEAC2B3" w14:textId="77777777" w:rsidR="00794AD1" w:rsidRDefault="00794AD1" w:rsidP="00B840FC">
      <w:pPr>
        <w:spacing w:after="0"/>
        <w:jc w:val="both"/>
        <w:rPr>
          <w:rFonts w:ascii="Verdana" w:hAnsi="Verdana"/>
          <w:szCs w:val="24"/>
          <w:lang w:val="en-GB"/>
        </w:rPr>
      </w:pPr>
    </w:p>
    <w:p w14:paraId="453C278A" w14:textId="4C7FAAB0"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6006DD">
        <w:rPr>
          <w:rFonts w:ascii="Verdana" w:hAnsi="Verdana"/>
          <w:sz w:val="20"/>
          <w:szCs w:val="20"/>
          <w:lang w:val="en-GB"/>
        </w:rPr>
        <w:t xml:space="preserve"> </w:t>
      </w:r>
      <w:r w:rsidR="00A10A3C" w:rsidRPr="00CE1278">
        <w:rPr>
          <w:rFonts w:ascii="Verdana" w:hAnsi="Verdana"/>
          <w:b/>
          <w:sz w:val="20"/>
          <w:szCs w:val="20"/>
          <w:highlight w:val="yellow"/>
          <w:lang w:val="en-GB"/>
        </w:rPr>
        <w:t>2023-2024</w:t>
      </w:r>
      <w:r w:rsidR="00053596" w:rsidRPr="00CE1278">
        <w:rPr>
          <w:rFonts w:ascii="Verdana" w:hAnsi="Verdana"/>
          <w:sz w:val="20"/>
          <w:szCs w:val="20"/>
          <w:highlight w:val="yellow"/>
          <w:lang w:val="en-GB"/>
        </w:rPr>
        <w:t xml:space="preserve"> in:</w:t>
      </w:r>
    </w:p>
    <w:p w14:paraId="2FC5C328" w14:textId="0181055D" w:rsidR="00093355"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14:paraId="4DB77FB9" w14:textId="166CEADA" w:rsidR="002B0696" w:rsidRDefault="002B0696" w:rsidP="002B0696">
      <w:pPr>
        <w:keepNext/>
        <w:keepLines/>
        <w:tabs>
          <w:tab w:val="left" w:pos="426"/>
        </w:tabs>
        <w:spacing w:after="0"/>
        <w:jc w:val="both"/>
        <w:rPr>
          <w:rFonts w:ascii="Verdana" w:hAnsi="Verdana"/>
          <w:sz w:val="20"/>
          <w:szCs w:val="20"/>
          <w:lang w:val="en-GB"/>
        </w:rPr>
      </w:pPr>
    </w:p>
    <w:p w14:paraId="6B7A78CC" w14:textId="6E510384" w:rsidR="002B0696" w:rsidRDefault="002B0696" w:rsidP="002B0696">
      <w:pPr>
        <w:keepNext/>
        <w:keepLines/>
        <w:tabs>
          <w:tab w:val="left" w:pos="426"/>
        </w:tabs>
        <w:spacing w:after="0"/>
        <w:jc w:val="both"/>
        <w:rPr>
          <w:rFonts w:ascii="Verdana" w:hAnsi="Verdana"/>
          <w:sz w:val="20"/>
          <w:szCs w:val="20"/>
          <w:lang w:val="en-GB"/>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2B0696" w:rsidRPr="00313720" w14:paraId="06FCB590" w14:textId="77777777" w:rsidTr="00FC298C">
        <w:trPr>
          <w:jc w:val="center"/>
        </w:trPr>
        <w:tc>
          <w:tcPr>
            <w:tcW w:w="2093" w:type="dxa"/>
            <w:shd w:val="clear" w:color="auto" w:fill="auto"/>
          </w:tcPr>
          <w:p w14:paraId="16AAC89A" w14:textId="77777777" w:rsidR="002B0696" w:rsidRPr="00CE1278" w:rsidRDefault="002B0696" w:rsidP="00FC298C">
            <w:pPr>
              <w:spacing w:after="0" w:line="240" w:lineRule="auto"/>
              <w:jc w:val="center"/>
              <w:rPr>
                <w:rFonts w:ascii="Verdana" w:hAnsi="Verdana"/>
                <w:b/>
                <w:bCs/>
                <w:color w:val="002060"/>
                <w:sz w:val="20"/>
                <w:highlight w:val="yellow"/>
                <w:lang w:val="en-GB"/>
              </w:rPr>
            </w:pPr>
            <w:r w:rsidRPr="00CE1278">
              <w:rPr>
                <w:rFonts w:ascii="Verdana" w:hAnsi="Verdana"/>
                <w:b/>
                <w:bCs/>
                <w:color w:val="002060"/>
                <w:sz w:val="20"/>
                <w:highlight w:val="yellow"/>
                <w:lang w:val="en-GB"/>
              </w:rPr>
              <w:t>Timeframe</w:t>
            </w:r>
          </w:p>
        </w:tc>
        <w:tc>
          <w:tcPr>
            <w:tcW w:w="3685" w:type="dxa"/>
            <w:shd w:val="clear" w:color="auto" w:fill="auto"/>
          </w:tcPr>
          <w:p w14:paraId="30DE6AB4" w14:textId="77777777" w:rsidR="002B0696" w:rsidRPr="00CE1278" w:rsidRDefault="002B0696" w:rsidP="00FC298C">
            <w:pPr>
              <w:spacing w:after="0" w:line="240" w:lineRule="auto"/>
              <w:jc w:val="center"/>
              <w:rPr>
                <w:rFonts w:ascii="Verdana" w:hAnsi="Verdana"/>
                <w:b/>
                <w:bCs/>
                <w:color w:val="002060"/>
                <w:sz w:val="20"/>
                <w:highlight w:val="yellow"/>
                <w:lang w:val="en-GB"/>
              </w:rPr>
            </w:pPr>
            <w:r w:rsidRPr="00CE1278">
              <w:rPr>
                <w:rFonts w:ascii="Verdana" w:hAnsi="Verdana"/>
                <w:b/>
                <w:bCs/>
                <w:color w:val="002060"/>
                <w:sz w:val="20"/>
                <w:highlight w:val="yellow"/>
                <w:lang w:val="en-GB"/>
              </w:rPr>
              <w:t>Academic Year</w:t>
            </w:r>
          </w:p>
        </w:tc>
        <w:tc>
          <w:tcPr>
            <w:tcW w:w="3544" w:type="dxa"/>
            <w:shd w:val="clear" w:color="auto" w:fill="auto"/>
          </w:tcPr>
          <w:p w14:paraId="5FB03C0D" w14:textId="77777777" w:rsidR="002B0696" w:rsidRPr="00CE1278" w:rsidRDefault="002B0696" w:rsidP="00FC298C">
            <w:pPr>
              <w:spacing w:after="0" w:line="240" w:lineRule="auto"/>
              <w:jc w:val="center"/>
              <w:rPr>
                <w:rFonts w:ascii="Verdana" w:hAnsi="Verdana"/>
                <w:b/>
                <w:bCs/>
                <w:color w:val="002060"/>
                <w:sz w:val="20"/>
                <w:highlight w:val="yellow"/>
                <w:lang w:val="en-GB"/>
              </w:rPr>
            </w:pPr>
            <w:r w:rsidRPr="00CE1278">
              <w:rPr>
                <w:rFonts w:ascii="Verdana" w:hAnsi="Verdana"/>
                <w:b/>
                <w:bCs/>
                <w:color w:val="002060"/>
                <w:sz w:val="20"/>
                <w:highlight w:val="yellow"/>
                <w:lang w:val="en-GB"/>
              </w:rPr>
              <w:t>Call Year</w:t>
            </w:r>
          </w:p>
        </w:tc>
      </w:tr>
      <w:tr w:rsidR="002B0696" w:rsidRPr="00F825D8" w14:paraId="55146010" w14:textId="77777777" w:rsidTr="00FC298C">
        <w:trPr>
          <w:jc w:val="center"/>
        </w:trPr>
        <w:tc>
          <w:tcPr>
            <w:tcW w:w="2093" w:type="dxa"/>
            <w:shd w:val="clear" w:color="auto" w:fill="auto"/>
          </w:tcPr>
          <w:p w14:paraId="27CE0BF0" w14:textId="77777777" w:rsidR="002B0696" w:rsidRPr="00CE1278" w:rsidRDefault="002B0696" w:rsidP="00FC298C">
            <w:pPr>
              <w:spacing w:after="0" w:line="240" w:lineRule="auto"/>
              <w:jc w:val="both"/>
              <w:rPr>
                <w:rFonts w:ascii="Verdana" w:hAnsi="Verdana"/>
                <w:color w:val="002060"/>
                <w:sz w:val="20"/>
                <w:highlight w:val="yellow"/>
                <w:lang w:val="en-GB"/>
              </w:rPr>
            </w:pPr>
            <w:r w:rsidRPr="00CE1278">
              <w:rPr>
                <w:rFonts w:ascii="Verdana" w:hAnsi="Verdana"/>
                <w:color w:val="002060"/>
                <w:sz w:val="20"/>
                <w:highlight w:val="yellow"/>
                <w:lang w:val="en-GB"/>
              </w:rPr>
              <w:t>Start of validity</w:t>
            </w:r>
          </w:p>
        </w:tc>
        <w:tc>
          <w:tcPr>
            <w:tcW w:w="3685" w:type="dxa"/>
            <w:shd w:val="clear" w:color="auto" w:fill="auto"/>
          </w:tcPr>
          <w:p w14:paraId="26ACB9A0" w14:textId="77777777" w:rsidR="002B0696" w:rsidRPr="00CE1278" w:rsidRDefault="002B0696" w:rsidP="00FC298C">
            <w:pPr>
              <w:spacing w:after="0" w:line="240" w:lineRule="auto"/>
              <w:jc w:val="center"/>
              <w:rPr>
                <w:rFonts w:ascii="Verdana" w:hAnsi="Verdana"/>
                <w:color w:val="002060"/>
                <w:sz w:val="20"/>
                <w:highlight w:val="yellow"/>
                <w:lang w:val="en-GB"/>
              </w:rPr>
            </w:pPr>
            <w:r w:rsidRPr="00CE1278">
              <w:rPr>
                <w:rFonts w:ascii="Verdana" w:hAnsi="Verdana"/>
                <w:color w:val="002060"/>
                <w:sz w:val="20"/>
                <w:highlight w:val="yellow"/>
                <w:lang w:val="en-GB"/>
              </w:rPr>
              <w:t>[2023/2024]</w:t>
            </w:r>
          </w:p>
        </w:tc>
        <w:tc>
          <w:tcPr>
            <w:tcW w:w="3544" w:type="dxa"/>
            <w:shd w:val="clear" w:color="auto" w:fill="auto"/>
          </w:tcPr>
          <w:p w14:paraId="4B59F4E2" w14:textId="77777777" w:rsidR="002B0696" w:rsidRPr="00CE1278" w:rsidRDefault="002B0696" w:rsidP="00FC298C">
            <w:pPr>
              <w:spacing w:after="0" w:line="240" w:lineRule="auto"/>
              <w:jc w:val="center"/>
              <w:rPr>
                <w:rFonts w:ascii="Verdana" w:hAnsi="Verdana"/>
                <w:color w:val="002060"/>
                <w:sz w:val="20"/>
                <w:highlight w:val="yellow"/>
                <w:lang w:val="en-GB"/>
              </w:rPr>
            </w:pPr>
            <w:r w:rsidRPr="00CE1278">
              <w:rPr>
                <w:rFonts w:ascii="Verdana" w:hAnsi="Verdana"/>
                <w:color w:val="002060"/>
                <w:sz w:val="20"/>
                <w:highlight w:val="yellow"/>
                <w:lang w:val="en-GB"/>
              </w:rPr>
              <w:t>[2023]</w:t>
            </w:r>
          </w:p>
        </w:tc>
      </w:tr>
      <w:tr w:rsidR="002B0696" w:rsidRPr="00313720" w14:paraId="421F9ABF" w14:textId="77777777" w:rsidTr="00FC298C">
        <w:trPr>
          <w:jc w:val="center"/>
        </w:trPr>
        <w:tc>
          <w:tcPr>
            <w:tcW w:w="2093" w:type="dxa"/>
            <w:shd w:val="clear" w:color="auto" w:fill="auto"/>
          </w:tcPr>
          <w:p w14:paraId="09B6171D" w14:textId="77777777" w:rsidR="002B0696" w:rsidRPr="00CE1278" w:rsidRDefault="002B0696" w:rsidP="00FC298C">
            <w:pPr>
              <w:spacing w:after="0" w:line="240" w:lineRule="auto"/>
              <w:jc w:val="both"/>
              <w:rPr>
                <w:rFonts w:ascii="Verdana" w:hAnsi="Verdana"/>
                <w:color w:val="002060"/>
                <w:sz w:val="20"/>
                <w:highlight w:val="yellow"/>
                <w:lang w:val="en-GB"/>
              </w:rPr>
            </w:pPr>
            <w:r w:rsidRPr="00CE1278">
              <w:rPr>
                <w:rFonts w:ascii="Verdana" w:hAnsi="Verdana"/>
                <w:color w:val="002060"/>
                <w:sz w:val="20"/>
                <w:highlight w:val="yellow"/>
                <w:lang w:val="en-GB"/>
              </w:rPr>
              <w:t xml:space="preserve">End of validity </w:t>
            </w:r>
          </w:p>
        </w:tc>
        <w:tc>
          <w:tcPr>
            <w:tcW w:w="3685" w:type="dxa"/>
            <w:shd w:val="clear" w:color="auto" w:fill="auto"/>
          </w:tcPr>
          <w:p w14:paraId="29A16A16" w14:textId="77777777" w:rsidR="002B0696" w:rsidRPr="00CE1278" w:rsidRDefault="002B0696" w:rsidP="00FC298C">
            <w:pPr>
              <w:spacing w:after="0" w:line="240" w:lineRule="auto"/>
              <w:jc w:val="center"/>
              <w:rPr>
                <w:rFonts w:ascii="Verdana" w:hAnsi="Verdana"/>
                <w:color w:val="002060"/>
                <w:sz w:val="20"/>
                <w:highlight w:val="yellow"/>
                <w:lang w:val="en-GB"/>
              </w:rPr>
            </w:pPr>
            <w:r w:rsidRPr="00CE1278">
              <w:rPr>
                <w:rFonts w:ascii="Verdana" w:hAnsi="Verdana"/>
                <w:color w:val="002060"/>
                <w:sz w:val="20"/>
                <w:highlight w:val="yellow"/>
                <w:lang w:val="en-GB"/>
              </w:rPr>
              <w:t>[2024/2025]</w:t>
            </w:r>
          </w:p>
        </w:tc>
        <w:tc>
          <w:tcPr>
            <w:tcW w:w="3544" w:type="dxa"/>
            <w:shd w:val="clear" w:color="auto" w:fill="auto"/>
          </w:tcPr>
          <w:p w14:paraId="306F8A76" w14:textId="77777777" w:rsidR="002B0696" w:rsidRPr="00CE1278" w:rsidRDefault="002B0696" w:rsidP="00FC298C">
            <w:pPr>
              <w:spacing w:after="0" w:line="240" w:lineRule="auto"/>
              <w:jc w:val="center"/>
              <w:rPr>
                <w:rFonts w:ascii="Verdana" w:hAnsi="Verdana"/>
                <w:color w:val="002060"/>
                <w:sz w:val="20"/>
                <w:highlight w:val="yellow"/>
                <w:lang w:val="en-GB"/>
              </w:rPr>
            </w:pPr>
            <w:r w:rsidRPr="00CE1278">
              <w:rPr>
                <w:rFonts w:ascii="Verdana" w:hAnsi="Verdana"/>
                <w:color w:val="002060"/>
                <w:sz w:val="20"/>
                <w:highlight w:val="yellow"/>
                <w:lang w:val="en-GB"/>
              </w:rPr>
              <w:t>[2024]</w:t>
            </w:r>
          </w:p>
        </w:tc>
      </w:tr>
    </w:tbl>
    <w:p w14:paraId="3500CA2D" w14:textId="77777777" w:rsidR="002B0696" w:rsidRPr="00F42CE0" w:rsidRDefault="002B0696" w:rsidP="002B0696">
      <w:pPr>
        <w:keepNext/>
        <w:keepLines/>
        <w:tabs>
          <w:tab w:val="left" w:pos="426"/>
        </w:tabs>
        <w:spacing w:after="0"/>
        <w:jc w:val="both"/>
        <w:rPr>
          <w:rFonts w:ascii="Verdana" w:hAnsi="Verdana"/>
          <w:sz w:val="20"/>
          <w:szCs w:val="20"/>
          <w:lang w:val="en-GB"/>
        </w:rPr>
      </w:pPr>
    </w:p>
    <w:p w14:paraId="3D603FC3" w14:textId="77777777" w:rsidR="00833485" w:rsidRPr="00F42CE0" w:rsidRDefault="00833485" w:rsidP="005815C2">
      <w:pPr>
        <w:keepNext/>
        <w:keepLines/>
        <w:tabs>
          <w:tab w:val="left" w:pos="426"/>
        </w:tabs>
        <w:spacing w:after="0"/>
        <w:ind w:left="720"/>
        <w:jc w:val="both"/>
        <w:rPr>
          <w:rFonts w:ascii="Verdana" w:hAnsi="Verdana"/>
          <w:sz w:val="20"/>
          <w:szCs w:val="20"/>
          <w:lang w:val="en-GB"/>
        </w:rPr>
      </w:pPr>
    </w:p>
    <w:p w14:paraId="307AEE43" w14:textId="77777777"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Hiperhivatkozs"/>
            <w:rFonts w:ascii="Verdana" w:hAnsi="Verdana"/>
            <w:color w:val="auto"/>
            <w:sz w:val="20"/>
            <w:szCs w:val="20"/>
            <w:lang w:val="en-GB"/>
          </w:rPr>
          <w:t>Erasmus Charter for Higher Education</w:t>
        </w:r>
      </w:hyperlink>
      <w:r w:rsidR="000D04C3" w:rsidRPr="00F42CE0">
        <w:rPr>
          <w:rStyle w:val="Lbjegyzet-hivatkozs"/>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14:paraId="771352AF" w14:textId="77777777"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Hiperhivatkozs"/>
            <w:rFonts w:ascii="Verdana" w:hAnsi="Verdana"/>
            <w:sz w:val="20"/>
            <w:lang w:val="en-GB"/>
          </w:rPr>
          <w:t>principles of GDPR</w:t>
        </w:r>
      </w:hyperlink>
      <w:r w:rsidRPr="00F42CE0">
        <w:rPr>
          <w:rStyle w:val="Lbjegyzet-hivatkozs"/>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Hiperhivatkozs"/>
            <w:rFonts w:ascii="Verdana" w:hAnsi="Verdana"/>
            <w:sz w:val="20"/>
            <w:lang w:val="en-GB"/>
          </w:rPr>
          <w:t>European Student Card Initiative</w:t>
        </w:r>
      </w:hyperlink>
      <w:r w:rsidRPr="00F42CE0">
        <w:rPr>
          <w:rStyle w:val="Lbjegyzet-hivatkozs"/>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14:paraId="3B57F551" w14:textId="77777777"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386AF413" w14:textId="77777777" w:rsidR="00B81E7C" w:rsidRPr="00093355" w:rsidRDefault="00B81E7C" w:rsidP="00B840FC">
      <w:pPr>
        <w:spacing w:after="0"/>
        <w:jc w:val="both"/>
        <w:rPr>
          <w:rFonts w:ascii="Verdana" w:hAnsi="Verdana"/>
          <w:color w:val="263673"/>
          <w:lang w:val="en-GB"/>
        </w:rPr>
      </w:pPr>
    </w:p>
    <w:p w14:paraId="7A2259F6"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968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68"/>
        <w:gridCol w:w="1226"/>
        <w:gridCol w:w="1781"/>
        <w:gridCol w:w="4809"/>
      </w:tblGrid>
      <w:tr w:rsidR="00551E6D" w:rsidRPr="00944070" w14:paraId="06775816" w14:textId="77777777" w:rsidTr="00BC74CD">
        <w:trPr>
          <w:trHeight w:val="979"/>
        </w:trPr>
        <w:tc>
          <w:tcPr>
            <w:tcW w:w="1868" w:type="dxa"/>
            <w:shd w:val="clear" w:color="auto" w:fill="263673"/>
          </w:tcPr>
          <w:p w14:paraId="12E22323"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26" w:type="dxa"/>
            <w:shd w:val="clear" w:color="auto" w:fill="263673"/>
          </w:tcPr>
          <w:p w14:paraId="086AB76E"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Lbjegyzet-hivatkozs"/>
                <w:rFonts w:ascii="Verdana" w:eastAsia="Verdana" w:hAnsi="Verdana" w:cs="Verdana"/>
                <w:b/>
                <w:bCs/>
                <w:sz w:val="20"/>
                <w:szCs w:val="20"/>
              </w:rPr>
              <w:footnoteReference w:id="5"/>
            </w:r>
          </w:p>
        </w:tc>
        <w:tc>
          <w:tcPr>
            <w:tcW w:w="1781" w:type="dxa"/>
            <w:shd w:val="clear" w:color="auto" w:fill="263673"/>
          </w:tcPr>
          <w:p w14:paraId="010BB5E8"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Lbjegyzet-hivatkozs"/>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4809" w:type="dxa"/>
            <w:shd w:val="clear" w:color="auto" w:fill="263673"/>
          </w:tcPr>
          <w:p w14:paraId="394E2893"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833485" w:rsidRPr="00944070" w14:paraId="1191F7AD" w14:textId="77777777" w:rsidTr="00BC74CD">
        <w:trPr>
          <w:trHeight w:val="384"/>
        </w:trPr>
        <w:tc>
          <w:tcPr>
            <w:tcW w:w="1868" w:type="dxa"/>
            <w:shd w:val="clear" w:color="auto" w:fill="auto"/>
          </w:tcPr>
          <w:p w14:paraId="2B7B0A47" w14:textId="77777777" w:rsidR="00833485" w:rsidRDefault="00833485" w:rsidP="00833485">
            <w:pPr>
              <w:spacing w:after="120"/>
              <w:rPr>
                <w:rFonts w:ascii="Verdana" w:hAnsi="Verdana"/>
                <w:sz w:val="20"/>
                <w:lang w:val="en-GB"/>
              </w:rPr>
            </w:pPr>
          </w:p>
          <w:p w14:paraId="2A4607CE" w14:textId="77777777" w:rsidR="00E623CF" w:rsidRDefault="00E623CF" w:rsidP="00833485">
            <w:pPr>
              <w:spacing w:after="120"/>
              <w:rPr>
                <w:rFonts w:ascii="Verdana" w:hAnsi="Verdana"/>
                <w:sz w:val="20"/>
                <w:lang w:val="en-GB"/>
              </w:rPr>
            </w:pPr>
          </w:p>
          <w:p w14:paraId="5BA644A6" w14:textId="77777777" w:rsidR="00E623CF" w:rsidRDefault="00E623CF" w:rsidP="00833485">
            <w:pPr>
              <w:spacing w:after="120"/>
              <w:rPr>
                <w:rFonts w:ascii="Verdana" w:hAnsi="Verdana"/>
                <w:sz w:val="20"/>
                <w:lang w:val="en-GB"/>
              </w:rPr>
            </w:pPr>
          </w:p>
          <w:p w14:paraId="14A473D7" w14:textId="77777777" w:rsidR="00E623CF" w:rsidRDefault="00E623CF" w:rsidP="00833485">
            <w:pPr>
              <w:spacing w:after="120"/>
              <w:rPr>
                <w:rFonts w:ascii="Verdana" w:hAnsi="Verdana"/>
                <w:sz w:val="20"/>
                <w:lang w:val="en-GB"/>
              </w:rPr>
            </w:pPr>
          </w:p>
          <w:p w14:paraId="03FCC94A" w14:textId="77777777" w:rsidR="00E623CF" w:rsidRDefault="00E623CF" w:rsidP="00833485">
            <w:pPr>
              <w:spacing w:after="120"/>
              <w:rPr>
                <w:rFonts w:ascii="Verdana" w:hAnsi="Verdana"/>
                <w:sz w:val="20"/>
                <w:lang w:val="en-GB"/>
              </w:rPr>
            </w:pPr>
          </w:p>
          <w:p w14:paraId="13C2C89E" w14:textId="77777777" w:rsidR="00E623CF" w:rsidRPr="00944070" w:rsidRDefault="00E623CF" w:rsidP="00833485">
            <w:pPr>
              <w:spacing w:after="120"/>
              <w:rPr>
                <w:rFonts w:ascii="Verdana" w:hAnsi="Verdana"/>
                <w:sz w:val="20"/>
                <w:lang w:val="en-GB"/>
              </w:rPr>
            </w:pPr>
          </w:p>
          <w:p w14:paraId="329719BC" w14:textId="77777777" w:rsidR="00833485" w:rsidRDefault="00833485" w:rsidP="00833485">
            <w:pPr>
              <w:spacing w:after="120"/>
              <w:rPr>
                <w:rFonts w:ascii="Verdana" w:hAnsi="Verdana"/>
                <w:sz w:val="20"/>
                <w:lang w:val="en-GB"/>
              </w:rPr>
            </w:pPr>
          </w:p>
        </w:tc>
        <w:tc>
          <w:tcPr>
            <w:tcW w:w="1226" w:type="dxa"/>
            <w:shd w:val="clear" w:color="auto" w:fill="auto"/>
          </w:tcPr>
          <w:p w14:paraId="69C30DF2" w14:textId="77777777" w:rsidR="00833485" w:rsidRPr="00944070" w:rsidRDefault="00833485" w:rsidP="00833485">
            <w:pPr>
              <w:rPr>
                <w:rFonts w:ascii="Verdana" w:hAnsi="Verdana"/>
                <w:sz w:val="20"/>
                <w:lang w:val="en-GB"/>
              </w:rPr>
            </w:pPr>
          </w:p>
        </w:tc>
        <w:tc>
          <w:tcPr>
            <w:tcW w:w="1781" w:type="dxa"/>
            <w:shd w:val="clear" w:color="auto" w:fill="auto"/>
          </w:tcPr>
          <w:p w14:paraId="7AFAF625" w14:textId="77777777" w:rsidR="00835AD6" w:rsidRPr="00944070" w:rsidRDefault="00835AD6" w:rsidP="00FB24CA">
            <w:pPr>
              <w:spacing w:after="120"/>
              <w:rPr>
                <w:rFonts w:ascii="Verdana" w:hAnsi="Verdana"/>
                <w:sz w:val="20"/>
                <w:lang w:val="en-GB"/>
              </w:rPr>
            </w:pPr>
          </w:p>
        </w:tc>
        <w:tc>
          <w:tcPr>
            <w:tcW w:w="4809" w:type="dxa"/>
          </w:tcPr>
          <w:p w14:paraId="08C1E59A" w14:textId="77777777" w:rsidR="00833485" w:rsidRDefault="00833485" w:rsidP="00833485">
            <w:pPr>
              <w:spacing w:after="120"/>
              <w:rPr>
                <w:rFonts w:ascii="Verdana" w:hAnsi="Verdana"/>
                <w:sz w:val="20"/>
                <w:lang w:val="en-GB"/>
              </w:rPr>
            </w:pPr>
          </w:p>
        </w:tc>
      </w:tr>
      <w:tr w:rsidR="00833485" w:rsidRPr="00944070" w14:paraId="7A94BE3A" w14:textId="77777777" w:rsidTr="00BC74CD">
        <w:trPr>
          <w:trHeight w:val="858"/>
        </w:trPr>
        <w:tc>
          <w:tcPr>
            <w:tcW w:w="1868" w:type="dxa"/>
            <w:shd w:val="clear" w:color="auto" w:fill="auto"/>
          </w:tcPr>
          <w:p w14:paraId="27D75A34" w14:textId="77777777" w:rsidR="00833485" w:rsidRDefault="006A1850" w:rsidP="00833485">
            <w:pPr>
              <w:spacing w:after="120"/>
              <w:rPr>
                <w:rFonts w:ascii="Verdana" w:hAnsi="Verdana"/>
                <w:sz w:val="20"/>
                <w:lang w:val="en-GB"/>
              </w:rPr>
            </w:pPr>
            <w:r w:rsidRPr="00173166">
              <w:rPr>
                <w:rFonts w:ascii="Verdana" w:hAnsi="Verdana"/>
                <w:sz w:val="20"/>
                <w:lang w:val="en-GB"/>
              </w:rPr>
              <w:t>University of Pécs</w:t>
            </w:r>
          </w:p>
          <w:p w14:paraId="0BAC32C5" w14:textId="77777777" w:rsidR="00F8261C" w:rsidRPr="00173166" w:rsidRDefault="00F8261C" w:rsidP="00833485">
            <w:pPr>
              <w:spacing w:after="120"/>
              <w:rPr>
                <w:rFonts w:ascii="Verdana" w:hAnsi="Verdana"/>
                <w:sz w:val="20"/>
                <w:lang w:val="en-GB"/>
              </w:rPr>
            </w:pPr>
            <w:r>
              <w:rPr>
                <w:rFonts w:ascii="Verdana" w:hAnsi="Verdana"/>
                <w:sz w:val="20"/>
                <w:lang w:val="en-GB"/>
              </w:rPr>
              <w:t xml:space="preserve">Faculty of </w:t>
            </w:r>
            <w:r w:rsidR="00FB24CA">
              <w:rPr>
                <w:rFonts w:ascii="Verdana" w:hAnsi="Verdana"/>
                <w:sz w:val="20"/>
                <w:lang w:val="en-GB"/>
              </w:rPr>
              <w:t>…….</w:t>
            </w:r>
          </w:p>
          <w:p w14:paraId="682453AE" w14:textId="77777777" w:rsidR="006A1850" w:rsidRDefault="006A1850" w:rsidP="006A1850">
            <w:pPr>
              <w:spacing w:after="0"/>
              <w:rPr>
                <w:rFonts w:ascii="Verdana" w:hAnsi="Verdana"/>
                <w:bCs/>
                <w:sz w:val="18"/>
                <w:szCs w:val="18"/>
              </w:rPr>
            </w:pPr>
            <w:r w:rsidRPr="00F96C1D">
              <w:rPr>
                <w:rFonts w:ascii="Verdana" w:hAnsi="Verdana"/>
                <w:sz w:val="18"/>
                <w:szCs w:val="18"/>
              </w:rPr>
              <w:t>represented by</w:t>
            </w:r>
            <w:r w:rsidRPr="003D09B8">
              <w:rPr>
                <w:rFonts w:ascii="Verdana" w:hAnsi="Verdana"/>
                <w:bCs/>
                <w:sz w:val="18"/>
                <w:szCs w:val="18"/>
              </w:rPr>
              <w:t xml:space="preserve"> Prof. Dr. </w:t>
            </w:r>
            <w:r>
              <w:rPr>
                <w:rFonts w:ascii="Verdana" w:hAnsi="Verdana"/>
                <w:bCs/>
                <w:sz w:val="18"/>
                <w:szCs w:val="18"/>
              </w:rPr>
              <w:t>Attila Miseta,</w:t>
            </w:r>
            <w:r w:rsidRPr="003D09B8">
              <w:rPr>
                <w:rFonts w:ascii="Verdana" w:hAnsi="Verdana"/>
                <w:bCs/>
                <w:sz w:val="18"/>
                <w:szCs w:val="18"/>
              </w:rPr>
              <w:t xml:space="preserve"> Rector</w:t>
            </w:r>
          </w:p>
          <w:p w14:paraId="54AB292E" w14:textId="77777777" w:rsidR="006A1850" w:rsidRDefault="006A1850" w:rsidP="006A1850">
            <w:pPr>
              <w:spacing w:after="0"/>
              <w:rPr>
                <w:rFonts w:ascii="Verdana" w:hAnsi="Verdana"/>
                <w:sz w:val="18"/>
                <w:szCs w:val="18"/>
              </w:rPr>
            </w:pPr>
            <w:r w:rsidRPr="003D09B8">
              <w:rPr>
                <w:rFonts w:ascii="Verdana" w:hAnsi="Verdana"/>
                <w:color w:val="000000"/>
                <w:sz w:val="18"/>
                <w:szCs w:val="18"/>
              </w:rPr>
              <w:t>address:</w:t>
            </w:r>
            <w:r w:rsidRPr="003D09B8">
              <w:rPr>
                <w:rFonts w:ascii="Verdana" w:hAnsi="Verdana"/>
                <w:sz w:val="18"/>
                <w:szCs w:val="18"/>
              </w:rPr>
              <w:t xml:space="preserve"> 7622 Pécs, Vasvári P. u. 4.</w:t>
            </w:r>
          </w:p>
          <w:p w14:paraId="4557A3ED" w14:textId="77777777" w:rsidR="006A1850" w:rsidRDefault="006A1850" w:rsidP="006A1850">
            <w:pPr>
              <w:spacing w:after="0"/>
              <w:rPr>
                <w:rFonts w:ascii="Verdana" w:hAnsi="Verdana"/>
                <w:sz w:val="18"/>
                <w:szCs w:val="18"/>
              </w:rPr>
            </w:pPr>
            <w:r w:rsidRPr="003D09B8">
              <w:rPr>
                <w:rFonts w:ascii="Verdana" w:hAnsi="Verdana"/>
                <w:sz w:val="18"/>
                <w:szCs w:val="18"/>
              </w:rPr>
              <w:t>institutional ID</w:t>
            </w:r>
            <w:r>
              <w:rPr>
                <w:rFonts w:ascii="Verdana" w:hAnsi="Verdana"/>
                <w:sz w:val="18"/>
                <w:szCs w:val="18"/>
              </w:rPr>
              <w:t xml:space="preserve">: FI </w:t>
            </w:r>
            <w:r w:rsidRPr="003D09B8">
              <w:rPr>
                <w:rFonts w:ascii="Verdana" w:hAnsi="Verdana"/>
                <w:sz w:val="18"/>
                <w:szCs w:val="18"/>
              </w:rPr>
              <w:t>58544</w:t>
            </w:r>
          </w:p>
          <w:p w14:paraId="4E38893F" w14:textId="77777777" w:rsidR="006A1850" w:rsidRPr="00F04143" w:rsidRDefault="006A1850" w:rsidP="006A1850">
            <w:pPr>
              <w:pStyle w:val="Default"/>
            </w:pPr>
            <w:r w:rsidRPr="00064A99">
              <w:rPr>
                <w:rFonts w:ascii="Verdana" w:hAnsi="Verdana"/>
                <w:sz w:val="18"/>
                <w:szCs w:val="18"/>
              </w:rPr>
              <w:t>VAT number: 19308681-2-02</w:t>
            </w:r>
          </w:p>
          <w:p w14:paraId="69F62108" w14:textId="77777777" w:rsidR="006A1850" w:rsidRPr="00064A99" w:rsidRDefault="006A1850" w:rsidP="006A1850">
            <w:pPr>
              <w:pStyle w:val="Default"/>
              <w:rPr>
                <w:rFonts w:ascii="Calibri" w:hAnsi="Calibri" w:cs="Calibri"/>
              </w:rPr>
            </w:pPr>
            <w:r w:rsidRPr="00064A99">
              <w:rPr>
                <w:rFonts w:ascii="Verdana" w:hAnsi="Verdana"/>
                <w:sz w:val="18"/>
                <w:szCs w:val="18"/>
              </w:rPr>
              <w:t xml:space="preserve">bank account: </w:t>
            </w:r>
            <w:r w:rsidRPr="00064A99">
              <w:rPr>
                <w:rFonts w:ascii="Verdana" w:hAnsi="Verdana" w:cs="Calibri"/>
                <w:bCs/>
                <w:sz w:val="18"/>
                <w:szCs w:val="18"/>
              </w:rPr>
              <w:t>OTP Bank</w:t>
            </w:r>
          </w:p>
          <w:p w14:paraId="225E265F" w14:textId="77777777" w:rsidR="006A1850" w:rsidRPr="00F04143" w:rsidRDefault="006A1850" w:rsidP="006A1850">
            <w:pPr>
              <w:spacing w:after="0"/>
              <w:rPr>
                <w:rFonts w:ascii="Verdana" w:hAnsi="Verdana"/>
                <w:sz w:val="18"/>
                <w:szCs w:val="18"/>
                <w:lang w:val="en-GB"/>
              </w:rPr>
            </w:pPr>
            <w:r w:rsidRPr="00064A99">
              <w:rPr>
                <w:rFonts w:ascii="Verdana" w:hAnsi="Verdana" w:cs="Calibri"/>
                <w:color w:val="000000"/>
                <w:sz w:val="18"/>
                <w:szCs w:val="18"/>
                <w:lang w:val="hu-HU" w:eastAsia="hu-HU"/>
              </w:rPr>
              <w:t>11731001-23135378</w:t>
            </w:r>
            <w:r w:rsidRPr="00064A99">
              <w:rPr>
                <w:rFonts w:ascii="Verdana" w:hAnsi="Verdana"/>
                <w:sz w:val="18"/>
                <w:szCs w:val="18"/>
              </w:rPr>
              <w:t>-00000000</w:t>
            </w:r>
          </w:p>
          <w:p w14:paraId="73973657" w14:textId="77777777" w:rsidR="00833485" w:rsidRDefault="00833485" w:rsidP="00833485">
            <w:pPr>
              <w:rPr>
                <w:rFonts w:ascii="Verdana" w:hAnsi="Verdana"/>
                <w:sz w:val="20"/>
                <w:lang w:val="en-GB"/>
              </w:rPr>
            </w:pPr>
          </w:p>
          <w:p w14:paraId="7CD86C98" w14:textId="77777777" w:rsidR="00AD436D" w:rsidRDefault="00AD436D" w:rsidP="00833485">
            <w:pPr>
              <w:rPr>
                <w:rFonts w:ascii="Verdana" w:hAnsi="Verdana"/>
                <w:sz w:val="20"/>
                <w:lang w:val="en-GB"/>
              </w:rPr>
            </w:pPr>
          </w:p>
          <w:p w14:paraId="10F2C4A9" w14:textId="362BFD26" w:rsidR="00AD436D" w:rsidRPr="00944070" w:rsidRDefault="00AD436D" w:rsidP="00833485">
            <w:pPr>
              <w:rPr>
                <w:rFonts w:ascii="Verdana" w:hAnsi="Verdana"/>
                <w:sz w:val="20"/>
                <w:lang w:val="en-GB"/>
              </w:rPr>
            </w:pPr>
            <w:r>
              <w:rPr>
                <w:rFonts w:ascii="Verdana" w:hAnsi="Verdana"/>
                <w:sz w:val="20"/>
                <w:lang w:val="en-GB"/>
              </w:rPr>
              <w:t>OID:</w:t>
            </w:r>
            <w:r w:rsidR="00054DC6">
              <w:rPr>
                <w:rFonts w:ascii="Verdana" w:hAnsi="Verdana"/>
                <w:sz w:val="20"/>
                <w:lang w:val="en-GB"/>
              </w:rPr>
              <w:t xml:space="preserve"> E10209060</w:t>
            </w:r>
          </w:p>
        </w:tc>
        <w:tc>
          <w:tcPr>
            <w:tcW w:w="1226" w:type="dxa"/>
            <w:shd w:val="clear" w:color="auto" w:fill="auto"/>
          </w:tcPr>
          <w:p w14:paraId="4C6F3912" w14:textId="77777777" w:rsidR="00833485" w:rsidRPr="00173166" w:rsidRDefault="00657DE5" w:rsidP="00833485">
            <w:pPr>
              <w:rPr>
                <w:rFonts w:ascii="Verdana" w:hAnsi="Verdana"/>
                <w:color w:val="FF0000"/>
                <w:sz w:val="20"/>
                <w:lang w:val="en-GB"/>
              </w:rPr>
            </w:pPr>
            <w:r w:rsidRPr="00173166">
              <w:rPr>
                <w:rFonts w:ascii="Verdana" w:hAnsi="Verdana"/>
                <w:sz w:val="20"/>
                <w:lang w:val="en-GB"/>
              </w:rPr>
              <w:t>HU PECS01</w:t>
            </w:r>
          </w:p>
        </w:tc>
        <w:tc>
          <w:tcPr>
            <w:tcW w:w="1781" w:type="dxa"/>
            <w:shd w:val="clear" w:color="auto" w:fill="auto"/>
          </w:tcPr>
          <w:p w14:paraId="61ED51C9" w14:textId="77777777" w:rsidR="00833485" w:rsidRPr="00E623CF" w:rsidRDefault="006A1850" w:rsidP="00833485">
            <w:pPr>
              <w:rPr>
                <w:rFonts w:ascii="Verdana" w:hAnsi="Verdana"/>
                <w:sz w:val="20"/>
                <w:szCs w:val="20"/>
                <w:lang w:val="en-GB"/>
              </w:rPr>
            </w:pPr>
            <w:r w:rsidRPr="00E623CF">
              <w:rPr>
                <w:rFonts w:ascii="Verdana" w:hAnsi="Verdana"/>
                <w:sz w:val="20"/>
                <w:szCs w:val="20"/>
                <w:lang w:val="en-GB"/>
              </w:rPr>
              <w:t>Németh Judit</w:t>
            </w:r>
          </w:p>
          <w:p w14:paraId="68677B96" w14:textId="77777777" w:rsidR="00833485" w:rsidRPr="00E623CF" w:rsidRDefault="006A1850" w:rsidP="00833485">
            <w:pPr>
              <w:rPr>
                <w:rFonts w:ascii="Verdana" w:hAnsi="Verdana"/>
                <w:sz w:val="20"/>
                <w:szCs w:val="20"/>
                <w:lang w:val="en-GB"/>
              </w:rPr>
            </w:pPr>
            <w:r w:rsidRPr="00E623CF">
              <w:rPr>
                <w:rFonts w:ascii="Verdana" w:hAnsi="Verdana"/>
                <w:sz w:val="20"/>
                <w:szCs w:val="20"/>
                <w:lang w:val="en-GB"/>
              </w:rPr>
              <w:t>Institutional Erasmus+ Coordinator</w:t>
            </w:r>
          </w:p>
          <w:p w14:paraId="64FD1516" w14:textId="77777777" w:rsidR="00833485" w:rsidRPr="00E623CF" w:rsidRDefault="006A1850" w:rsidP="006A1850">
            <w:pPr>
              <w:rPr>
                <w:rFonts w:ascii="Verdana" w:hAnsi="Verdana" w:cs="Calibri"/>
                <w:sz w:val="20"/>
                <w:szCs w:val="20"/>
                <w:lang w:val="en-GB"/>
              </w:rPr>
            </w:pPr>
            <w:r w:rsidRPr="00E623CF">
              <w:rPr>
                <w:rFonts w:ascii="Verdana" w:hAnsi="Verdana"/>
                <w:sz w:val="20"/>
                <w:szCs w:val="20"/>
                <w:lang w:val="en-GB"/>
              </w:rPr>
              <w:t>nemeth.judit@pte.hu</w:t>
            </w:r>
            <w:r w:rsidR="00833485" w:rsidRPr="00E623CF">
              <w:rPr>
                <w:rFonts w:ascii="Verdana" w:hAnsi="Verdana"/>
                <w:sz w:val="20"/>
                <w:szCs w:val="20"/>
                <w:lang w:val="en-GB"/>
              </w:rPr>
              <w:br/>
            </w:r>
            <w:r w:rsidR="00833485" w:rsidRPr="00E623CF">
              <w:rPr>
                <w:rFonts w:ascii="Verdana" w:hAnsi="Verdana"/>
                <w:sz w:val="20"/>
                <w:szCs w:val="20"/>
                <w:lang w:val="en-GB"/>
              </w:rPr>
              <w:br/>
            </w:r>
            <w:r w:rsidRPr="00E623CF">
              <w:rPr>
                <w:rFonts w:ascii="Verdana" w:hAnsi="Verdana"/>
                <w:sz w:val="20"/>
                <w:szCs w:val="20"/>
                <w:lang w:val="en-GB"/>
              </w:rPr>
              <w:t>+36</w:t>
            </w:r>
            <w:r w:rsidR="009F27F0" w:rsidRPr="00E623CF">
              <w:rPr>
                <w:rFonts w:ascii="Verdana" w:hAnsi="Verdana"/>
                <w:sz w:val="20"/>
                <w:szCs w:val="20"/>
                <w:lang w:val="en-GB"/>
              </w:rPr>
              <w:t xml:space="preserve"> </w:t>
            </w:r>
            <w:r w:rsidRPr="00E623CF">
              <w:rPr>
                <w:rFonts w:ascii="Verdana" w:hAnsi="Verdana"/>
                <w:sz w:val="20"/>
                <w:szCs w:val="20"/>
                <w:lang w:val="en-GB"/>
              </w:rPr>
              <w:t>72</w:t>
            </w:r>
            <w:r w:rsidR="009F27F0" w:rsidRPr="00E623CF">
              <w:rPr>
                <w:rFonts w:ascii="Verdana" w:hAnsi="Verdana"/>
                <w:sz w:val="20"/>
                <w:szCs w:val="20"/>
                <w:lang w:val="en-GB"/>
              </w:rPr>
              <w:t xml:space="preserve"> </w:t>
            </w:r>
            <w:r w:rsidRPr="00E623CF">
              <w:rPr>
                <w:rFonts w:ascii="Verdana" w:hAnsi="Verdana"/>
                <w:sz w:val="20"/>
                <w:szCs w:val="20"/>
                <w:lang w:val="en-GB"/>
              </w:rPr>
              <w:t>501500</w:t>
            </w:r>
            <w:r w:rsidR="009F27F0" w:rsidRPr="00E623CF">
              <w:rPr>
                <w:rFonts w:ascii="Verdana" w:hAnsi="Verdana"/>
                <w:sz w:val="20"/>
                <w:szCs w:val="20"/>
                <w:lang w:val="en-GB"/>
              </w:rPr>
              <w:t xml:space="preserve"> </w:t>
            </w:r>
            <w:r w:rsidR="009F27F0" w:rsidRPr="00E623CF">
              <w:rPr>
                <w:rFonts w:ascii="Verdana" w:hAnsi="Verdana" w:cs="Calibri"/>
                <w:sz w:val="20"/>
                <w:szCs w:val="20"/>
                <w:lang w:val="en-GB"/>
              </w:rPr>
              <w:t>12411</w:t>
            </w:r>
          </w:p>
          <w:p w14:paraId="5C1EE6E6" w14:textId="77777777" w:rsidR="001E7222" w:rsidRPr="00E623CF" w:rsidRDefault="001E7222" w:rsidP="001E7222">
            <w:pPr>
              <w:spacing w:after="0" w:line="240" w:lineRule="auto"/>
              <w:rPr>
                <w:rFonts w:ascii="Verdana" w:hAnsi="Verdana" w:cs="Calibri"/>
                <w:sz w:val="20"/>
                <w:szCs w:val="20"/>
                <w:lang w:val="en-GB"/>
              </w:rPr>
            </w:pPr>
            <w:r w:rsidRPr="00E623CF">
              <w:rPr>
                <w:rFonts w:ascii="Verdana" w:hAnsi="Verdana" w:cs="Calibri"/>
                <w:sz w:val="20"/>
                <w:szCs w:val="20"/>
                <w:lang w:val="en-GB"/>
              </w:rPr>
              <w:t xml:space="preserve">Address: </w:t>
            </w:r>
            <w:r w:rsidRPr="00E623CF">
              <w:rPr>
                <w:rFonts w:ascii="Verdana" w:hAnsi="Verdana" w:cs="Calibri"/>
                <w:sz w:val="20"/>
                <w:szCs w:val="20"/>
              </w:rPr>
              <w:t>7622 Pécs, Vasvári Pál u. 4. Hungary</w:t>
            </w:r>
          </w:p>
          <w:p w14:paraId="288CF3B3" w14:textId="77777777" w:rsidR="001E7222" w:rsidRPr="00833485" w:rsidRDefault="001E7222" w:rsidP="006A1850">
            <w:pPr>
              <w:rPr>
                <w:rFonts w:ascii="Verdana" w:hAnsi="Verdana"/>
                <w:color w:val="FF0000"/>
                <w:sz w:val="20"/>
                <w:lang w:val="en-GB"/>
              </w:rPr>
            </w:pPr>
          </w:p>
        </w:tc>
        <w:tc>
          <w:tcPr>
            <w:tcW w:w="4809" w:type="dxa"/>
          </w:tcPr>
          <w:p w14:paraId="426DF451" w14:textId="77777777" w:rsidR="00833485" w:rsidRDefault="00833485" w:rsidP="00833485">
            <w:pPr>
              <w:spacing w:after="120"/>
              <w:rPr>
                <w:rFonts w:ascii="Verdana" w:hAnsi="Verdana" w:cs="Calibri"/>
                <w:color w:val="0000FF"/>
                <w:sz w:val="20"/>
                <w:lang w:val="en-GB"/>
              </w:rPr>
            </w:pPr>
            <w:r w:rsidRPr="009F27F0">
              <w:rPr>
                <w:rFonts w:ascii="Verdana" w:hAnsi="Verdana"/>
                <w:sz w:val="20"/>
                <w:lang w:val="en-GB"/>
              </w:rPr>
              <w:t>General:</w:t>
            </w:r>
            <w:r w:rsidR="009F27F0">
              <w:rPr>
                <w:rFonts w:ascii="Verdana" w:hAnsi="Verdana"/>
                <w:color w:val="FF0000"/>
                <w:sz w:val="20"/>
                <w:lang w:val="en-GB"/>
              </w:rPr>
              <w:t xml:space="preserve"> </w:t>
            </w:r>
            <w:hyperlink r:id="rId12" w:history="1">
              <w:r w:rsidR="009F27F0" w:rsidRPr="00780D16">
                <w:rPr>
                  <w:rStyle w:val="Hiperhivatkozs"/>
                  <w:rFonts w:ascii="Verdana" w:hAnsi="Verdana" w:cs="Calibri"/>
                  <w:sz w:val="20"/>
                  <w:lang w:val="en-GB"/>
                </w:rPr>
                <w:t>http://international.pte.hu</w:t>
              </w:r>
            </w:hyperlink>
          </w:p>
          <w:p w14:paraId="0F429C8C" w14:textId="77777777" w:rsidR="009F27F0" w:rsidRPr="00833485" w:rsidRDefault="009F27F0" w:rsidP="00833485">
            <w:pPr>
              <w:spacing w:after="120"/>
              <w:rPr>
                <w:rFonts w:ascii="Verdana" w:hAnsi="Verdana"/>
                <w:color w:val="FF0000"/>
                <w:sz w:val="20"/>
                <w:lang w:val="en-GB"/>
              </w:rPr>
            </w:pPr>
          </w:p>
          <w:p w14:paraId="097C6787" w14:textId="77777777" w:rsidR="009F27F0" w:rsidRPr="009F27F0" w:rsidRDefault="00833485" w:rsidP="00833485">
            <w:pPr>
              <w:spacing w:after="120"/>
              <w:rPr>
                <w:rFonts w:ascii="Verdana" w:hAnsi="Verdana"/>
                <w:sz w:val="20"/>
                <w:lang w:val="en-GB"/>
              </w:rPr>
            </w:pPr>
            <w:r w:rsidRPr="009F27F0">
              <w:rPr>
                <w:rFonts w:ascii="Verdana" w:hAnsi="Verdana"/>
                <w:sz w:val="20"/>
                <w:lang w:val="en-GB"/>
              </w:rPr>
              <w:t>Faculty/faculties:</w:t>
            </w:r>
            <w:r w:rsidR="009F27F0">
              <w:rPr>
                <w:rFonts w:ascii="Verdana" w:hAnsi="Verdana"/>
                <w:sz w:val="20"/>
                <w:lang w:val="en-GB"/>
              </w:rPr>
              <w:t xml:space="preserve"> </w:t>
            </w:r>
          </w:p>
          <w:p w14:paraId="049C5028" w14:textId="77777777" w:rsidR="00833485" w:rsidRDefault="00833485" w:rsidP="00833485">
            <w:pPr>
              <w:rPr>
                <w:rFonts w:ascii="Verdana" w:hAnsi="Verdana"/>
                <w:sz w:val="20"/>
                <w:lang w:val="en-GB"/>
              </w:rPr>
            </w:pPr>
            <w:r w:rsidRPr="009F27F0">
              <w:rPr>
                <w:rFonts w:ascii="Verdana" w:hAnsi="Verdana"/>
                <w:sz w:val="20"/>
                <w:lang w:val="en-GB"/>
              </w:rPr>
              <w:t>Course catalogue:</w:t>
            </w:r>
            <w:r w:rsidR="009F27F0">
              <w:rPr>
                <w:rFonts w:ascii="Verdana" w:hAnsi="Verdana"/>
                <w:sz w:val="20"/>
                <w:lang w:val="en-GB"/>
              </w:rPr>
              <w:t xml:space="preserve"> </w:t>
            </w:r>
          </w:p>
          <w:p w14:paraId="7BBBC527" w14:textId="77777777" w:rsidR="00DA54B8" w:rsidRDefault="00DA54B8" w:rsidP="00DA54B8">
            <w:pPr>
              <w:rPr>
                <w:rFonts w:ascii="Verdana" w:hAnsi="Verdana"/>
                <w:sz w:val="18"/>
                <w:szCs w:val="18"/>
                <w:lang w:val="en-GB"/>
              </w:rPr>
            </w:pPr>
            <w:r w:rsidRPr="00B664F0">
              <w:rPr>
                <w:rFonts w:ascii="Verdana" w:hAnsi="Verdana"/>
                <w:sz w:val="18"/>
                <w:szCs w:val="18"/>
                <w:lang w:val="en-GB"/>
              </w:rPr>
              <w:t>Administrative (Faculty) coordinator:</w:t>
            </w:r>
            <w:r>
              <w:rPr>
                <w:rFonts w:ascii="Verdana" w:hAnsi="Verdana"/>
                <w:sz w:val="18"/>
                <w:szCs w:val="18"/>
                <w:lang w:val="en-GB"/>
              </w:rPr>
              <w:t xml:space="preserve"> </w:t>
            </w:r>
          </w:p>
          <w:p w14:paraId="6D8752F7" w14:textId="77777777" w:rsidR="009F27F0" w:rsidRDefault="009F27F0" w:rsidP="00833485">
            <w:pPr>
              <w:rPr>
                <w:rFonts w:ascii="Verdana" w:hAnsi="Verdana"/>
                <w:color w:val="FF0000"/>
                <w:sz w:val="20"/>
                <w:lang w:val="en-GB"/>
              </w:rPr>
            </w:pPr>
          </w:p>
          <w:p w14:paraId="7B86B9D9" w14:textId="77777777" w:rsidR="00DA54B8" w:rsidRPr="00833485" w:rsidRDefault="00DA54B8" w:rsidP="00833485">
            <w:pPr>
              <w:rPr>
                <w:rFonts w:ascii="Verdana" w:hAnsi="Verdana"/>
                <w:color w:val="FF0000"/>
                <w:sz w:val="20"/>
                <w:lang w:val="en-GB"/>
              </w:rPr>
            </w:pPr>
          </w:p>
        </w:tc>
      </w:tr>
    </w:tbl>
    <w:p w14:paraId="3752B5C6" w14:textId="7AACD126" w:rsidR="003B08E5" w:rsidRPr="00F146D0" w:rsidRDefault="003B08E5" w:rsidP="00F146D0">
      <w:pPr>
        <w:pStyle w:val="Listaszerbekezds"/>
        <w:keepNext/>
        <w:keepLines/>
        <w:numPr>
          <w:ilvl w:val="0"/>
          <w:numId w:val="40"/>
        </w:numPr>
        <w:tabs>
          <w:tab w:val="left" w:pos="426"/>
        </w:tabs>
        <w:rPr>
          <w:rFonts w:ascii="Verdana" w:hAnsi="Verdana"/>
          <w:b/>
          <w:color w:val="263673"/>
          <w:lang w:val="en-GB"/>
        </w:rPr>
      </w:pPr>
      <w:r w:rsidRPr="00F146D0">
        <w:rPr>
          <w:rFonts w:ascii="Verdana" w:hAnsi="Verdana"/>
          <w:b/>
          <w:color w:val="263673"/>
          <w:lang w:val="en-GB"/>
        </w:rPr>
        <w:lastRenderedPageBreak/>
        <w:t>Mobility numbers per academic year</w:t>
      </w:r>
    </w:p>
    <w:p w14:paraId="7B144CC2" w14:textId="77777777"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833485">
        <w:rPr>
          <w:rFonts w:ascii="Verdana" w:hAnsi="Verdana"/>
          <w:sz w:val="20"/>
          <w:lang w:val="en-GB"/>
        </w:rPr>
        <w:t>.</w:t>
      </w:r>
      <w:r w:rsidR="00526E1C" w:rsidRPr="00833485">
        <w:rPr>
          <w:rFonts w:ascii="Verdana" w:hAnsi="Verdana"/>
          <w:sz w:val="20"/>
          <w:lang w:val="en-GB"/>
        </w:rPr>
        <w:t xml:space="preserve"> </w:t>
      </w:r>
      <w:r w:rsidR="00EA1AB5" w:rsidRPr="00833485">
        <w:rPr>
          <w:rFonts w:ascii="Verdana" w:hAnsi="Verdana"/>
          <w:sz w:val="20"/>
          <w:lang w:val="en-GB"/>
        </w:rPr>
        <w:t>In case of later u</w:t>
      </w:r>
      <w:r w:rsidR="00526E1C" w:rsidRPr="00833485">
        <w:rPr>
          <w:rFonts w:ascii="Verdana" w:hAnsi="Verdana"/>
          <w:sz w:val="20"/>
          <w:lang w:val="en-GB"/>
        </w:rPr>
        <w:t>pdates in the mobility data</w:t>
      </w:r>
      <w:r w:rsidR="00EA1AB5" w:rsidRPr="00833485">
        <w:rPr>
          <w:rFonts w:ascii="Verdana" w:hAnsi="Verdana"/>
          <w:sz w:val="20"/>
          <w:lang w:val="en-GB"/>
        </w:rPr>
        <w:t>,</w:t>
      </w:r>
      <w:r w:rsidR="004E1C66" w:rsidRPr="00833485">
        <w:rPr>
          <w:rFonts w:ascii="Verdana" w:hAnsi="Verdana"/>
          <w:sz w:val="20"/>
          <w:lang w:val="en-GB"/>
        </w:rPr>
        <w:t xml:space="preserve"> </w:t>
      </w:r>
      <w:r w:rsidR="00EA1AB5" w:rsidRPr="00833485">
        <w:rPr>
          <w:rFonts w:ascii="Verdana" w:hAnsi="Verdana"/>
          <w:sz w:val="20"/>
          <w:lang w:val="en-GB"/>
        </w:rPr>
        <w:t xml:space="preserve">the partners </w:t>
      </w:r>
      <w:r w:rsidR="004E1C66" w:rsidRPr="00833485">
        <w:rPr>
          <w:rFonts w:ascii="Verdana" w:hAnsi="Verdana"/>
          <w:sz w:val="20"/>
          <w:lang w:val="en-GB"/>
        </w:rPr>
        <w:t xml:space="preserve">can also </w:t>
      </w:r>
      <w:r w:rsidR="00EA1AB5" w:rsidRPr="00833485">
        <w:rPr>
          <w:rFonts w:ascii="Verdana" w:hAnsi="Verdana"/>
          <w:sz w:val="20"/>
          <w:lang w:val="en-GB"/>
        </w:rPr>
        <w:t xml:space="preserve">agree to </w:t>
      </w:r>
      <w:r w:rsidR="004E1C66" w:rsidRPr="00833485">
        <w:rPr>
          <w:rFonts w:ascii="Verdana" w:hAnsi="Verdana"/>
          <w:sz w:val="20"/>
          <w:lang w:val="en-GB"/>
        </w:rPr>
        <w:t>accept</w:t>
      </w:r>
      <w:r w:rsidR="00EA1AB5" w:rsidRPr="00833485">
        <w:rPr>
          <w:rFonts w:ascii="Verdana" w:hAnsi="Verdana"/>
          <w:sz w:val="20"/>
          <w:lang w:val="en-GB"/>
        </w:rPr>
        <w:t xml:space="preserve"> </w:t>
      </w:r>
      <w:r w:rsidR="00526E1C" w:rsidRPr="00833485">
        <w:rPr>
          <w:rFonts w:ascii="Verdana" w:hAnsi="Verdana"/>
          <w:sz w:val="20"/>
          <w:lang w:val="en-GB"/>
        </w:rPr>
        <w:t>informal</w:t>
      </w:r>
      <w:r w:rsidR="004E1C66" w:rsidRPr="00833485">
        <w:rPr>
          <w:rFonts w:ascii="Verdana" w:hAnsi="Verdana"/>
          <w:sz w:val="20"/>
          <w:lang w:val="en-GB"/>
        </w:rPr>
        <w:t xml:space="preserve"> communication means</w:t>
      </w:r>
      <w:r w:rsidR="00526E1C" w:rsidRPr="00833485">
        <w:rPr>
          <w:rFonts w:ascii="Verdana" w:hAnsi="Verdana"/>
          <w:sz w:val="20"/>
          <w:lang w:val="en-GB"/>
        </w:rPr>
        <w:t xml:space="preserve"> (e.g. exchanges of emails as written proof). </w:t>
      </w:r>
    </w:p>
    <w:p w14:paraId="5207AAFA" w14:textId="77777777" w:rsidR="00D95986" w:rsidRDefault="00D95986" w:rsidP="003B08E5">
      <w:pPr>
        <w:keepNext/>
        <w:keepLines/>
        <w:tabs>
          <w:tab w:val="left" w:pos="426"/>
        </w:tabs>
        <w:spacing w:after="120"/>
        <w:rPr>
          <w:rFonts w:ascii="Verdana" w:hAnsi="Verdana"/>
          <w:b/>
          <w:color w:val="002060"/>
          <w:sz w:val="20"/>
          <w:lang w:val="en-GB"/>
        </w:rPr>
      </w:pPr>
    </w:p>
    <w:p w14:paraId="54D1BAE4" w14:textId="25A8A67C" w:rsidR="00C76AAC" w:rsidRPr="00833485" w:rsidRDefault="00C76AAC" w:rsidP="003B08E5">
      <w:pPr>
        <w:keepNext/>
        <w:keepLines/>
        <w:tabs>
          <w:tab w:val="left" w:pos="426"/>
        </w:tabs>
        <w:spacing w:after="120"/>
        <w:rPr>
          <w:rFonts w:ascii="Verdana" w:hAnsi="Verdana"/>
          <w:b/>
          <w:color w:val="002060"/>
          <w:sz w:val="20"/>
          <w:lang w:val="en-GB"/>
        </w:rPr>
      </w:pPr>
      <w:r w:rsidRPr="00833485">
        <w:rPr>
          <w:rFonts w:ascii="Verdana" w:hAnsi="Verdana"/>
          <w:b/>
          <w:color w:val="002060"/>
          <w:sz w:val="20"/>
          <w:lang w:val="en-GB"/>
        </w:rPr>
        <w:t xml:space="preserve">Number of student </w:t>
      </w:r>
      <w:r w:rsidR="0050282D" w:rsidRPr="00833485">
        <w:rPr>
          <w:rFonts w:ascii="Verdana" w:hAnsi="Verdana"/>
          <w:b/>
          <w:color w:val="002060"/>
          <w:sz w:val="20"/>
          <w:lang w:val="en-GB"/>
        </w:rPr>
        <w:t xml:space="preserve">and staff </w:t>
      </w:r>
      <w:r w:rsidRPr="00833485">
        <w:rPr>
          <w:rFonts w:ascii="Verdana" w:hAnsi="Verdana"/>
          <w:b/>
          <w:color w:val="002060"/>
          <w:sz w:val="20"/>
          <w:lang w:val="en-GB"/>
        </w:rPr>
        <w:t>mobility periods</w:t>
      </w:r>
    </w:p>
    <w:p w14:paraId="0CFBA5F5" w14:textId="77777777" w:rsidR="009C2235" w:rsidRPr="00833485" w:rsidRDefault="00833485" w:rsidP="003B08E5">
      <w:pPr>
        <w:keepNext/>
        <w:keepLines/>
        <w:tabs>
          <w:tab w:val="left" w:pos="426"/>
        </w:tabs>
        <w:spacing w:after="120"/>
        <w:rPr>
          <w:rFonts w:ascii="Verdana" w:hAnsi="Verdana"/>
          <w:sz w:val="20"/>
          <w:lang w:val="en-GB"/>
        </w:rPr>
      </w:pPr>
      <w:r w:rsidRPr="00833485">
        <w:rPr>
          <w:rFonts w:ascii="Verdana" w:hAnsi="Verdana"/>
          <w:sz w:val="20"/>
          <w:lang w:val="en-GB"/>
        </w:rPr>
        <w:t>O</w:t>
      </w:r>
      <w:r w:rsidR="00DA7B31" w:rsidRPr="00833485">
        <w:rPr>
          <w:rFonts w:ascii="Verdana" w:hAnsi="Verdana"/>
          <w:sz w:val="20"/>
          <w:lang w:val="en-GB"/>
        </w:rPr>
        <w:t xml:space="preserve">ptional columns or </w:t>
      </w:r>
      <w:r w:rsidR="009C2235" w:rsidRPr="00833485">
        <w:rPr>
          <w:rFonts w:ascii="Verdana" w:hAnsi="Verdana"/>
          <w:sz w:val="20"/>
          <w:lang w:val="en-GB"/>
        </w:rPr>
        <w:t>separate student and staff mobilities</w:t>
      </w:r>
      <w:r w:rsidRPr="00833485">
        <w:rPr>
          <w:rFonts w:ascii="Verdana" w:hAnsi="Verdana"/>
          <w:sz w:val="20"/>
          <w:lang w:val="en-GB"/>
        </w:rPr>
        <w:t xml:space="preserve"> shoul</w:t>
      </w:r>
      <w:r w:rsidR="00C71145">
        <w:rPr>
          <w:rFonts w:ascii="Verdana" w:hAnsi="Verdana"/>
          <w:sz w:val="20"/>
          <w:lang w:val="en-GB"/>
        </w:rPr>
        <w:t>d</w:t>
      </w:r>
      <w:r w:rsidRPr="00833485">
        <w:rPr>
          <w:rFonts w:ascii="Verdana" w:hAnsi="Verdana"/>
          <w:sz w:val="20"/>
          <w:lang w:val="en-GB"/>
        </w:rPr>
        <w:t xml:space="preserve"> be deleted</w:t>
      </w:r>
      <w:r w:rsidR="009C2235" w:rsidRPr="00833485">
        <w:rPr>
          <w:rFonts w:ascii="Verdana" w:hAnsi="Verdana"/>
          <w:sz w:val="20"/>
          <w:lang w:val="en-GB"/>
        </w:rPr>
        <w:t>.</w:t>
      </w:r>
      <w:r w:rsidR="00DA7B31" w:rsidRPr="00833485">
        <w:rPr>
          <w:rFonts w:ascii="Verdana" w:hAnsi="Verdana"/>
          <w:sz w:val="20"/>
          <w:lang w:val="en-GB"/>
        </w:rPr>
        <w:t xml:space="preserve"> Inter-institutional agreements are not compulsory for Student Mobility for Traineeships</w:t>
      </w:r>
      <w:r>
        <w:rPr>
          <w:rFonts w:ascii="Verdana" w:hAnsi="Verdana"/>
          <w:sz w:val="20"/>
          <w:lang w:val="en-GB"/>
        </w:rPr>
        <w:t xml:space="preserve"> (SMP)</w:t>
      </w:r>
      <w:r w:rsidR="00DA7B31" w:rsidRPr="00833485">
        <w:rPr>
          <w:rFonts w:ascii="Verdana" w:hAnsi="Verdana"/>
          <w:sz w:val="20"/>
          <w:lang w:val="en-GB"/>
        </w:rPr>
        <w:t xml:space="preserve"> or Staff Mobility for Training</w:t>
      </w:r>
      <w:r>
        <w:rPr>
          <w:rFonts w:ascii="Verdana" w:hAnsi="Verdana"/>
          <w:sz w:val="20"/>
          <w:lang w:val="en-GB"/>
        </w:rPr>
        <w:t xml:space="preserve"> (STT)</w:t>
      </w:r>
      <w:r w:rsidR="00DA7B31" w:rsidRPr="00833485">
        <w:rPr>
          <w:rFonts w:ascii="Verdana" w:hAnsi="Verdana"/>
          <w:sz w:val="20"/>
          <w:lang w:val="en-GB"/>
        </w:rPr>
        <w:t xml:space="preserve">. </w:t>
      </w:r>
    </w:p>
    <w:tbl>
      <w:tblPr>
        <w:tblW w:w="97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003"/>
        <w:gridCol w:w="925"/>
        <w:gridCol w:w="822"/>
        <w:gridCol w:w="822"/>
        <w:gridCol w:w="1027"/>
        <w:gridCol w:w="1233"/>
        <w:gridCol w:w="1336"/>
        <w:gridCol w:w="1336"/>
        <w:gridCol w:w="1254"/>
      </w:tblGrid>
      <w:tr w:rsidR="00526E1C" w:rsidRPr="00944070" w14:paraId="2AAAD941" w14:textId="77777777" w:rsidTr="00BC74CD">
        <w:trPr>
          <w:trHeight w:val="433"/>
        </w:trPr>
        <w:tc>
          <w:tcPr>
            <w:tcW w:w="1003" w:type="dxa"/>
            <w:vMerge w:val="restart"/>
            <w:shd w:val="clear" w:color="auto" w:fill="263673"/>
          </w:tcPr>
          <w:p w14:paraId="2D1A5569"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14:paraId="664B79D4"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925" w:type="dxa"/>
            <w:vMerge w:val="restart"/>
            <w:shd w:val="clear" w:color="auto" w:fill="263673"/>
          </w:tcPr>
          <w:p w14:paraId="788DAE4D"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14:paraId="6E64BC93"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822" w:type="dxa"/>
            <w:vMerge w:val="restart"/>
            <w:shd w:val="clear" w:color="auto" w:fill="263673"/>
          </w:tcPr>
          <w:p w14:paraId="29A3564E" w14:textId="77777777"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14:paraId="7A32AE65" w14:textId="77777777"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Lbjegyzet-hivatkozs"/>
                <w:rFonts w:ascii="Verdana" w:hAnsi="Verdana"/>
                <w:b/>
                <w:bCs/>
                <w:color w:val="FFFFFF"/>
                <w:sz w:val="16"/>
                <w:szCs w:val="16"/>
                <w:lang w:val="en-GB"/>
              </w:rPr>
              <w:footnoteReference w:id="7"/>
            </w:r>
            <w:r>
              <w:rPr>
                <w:rFonts w:ascii="Verdana" w:hAnsi="Verdana"/>
                <w:b/>
                <w:bCs/>
                <w:i/>
                <w:color w:val="FFFFFF"/>
                <w:sz w:val="16"/>
                <w:lang w:val="en-GB"/>
              </w:rPr>
              <w:t xml:space="preserve"> </w:t>
            </w:r>
          </w:p>
          <w:p w14:paraId="05596483" w14:textId="77777777"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822" w:type="dxa"/>
            <w:vMerge w:val="restart"/>
            <w:shd w:val="clear" w:color="auto" w:fill="263673"/>
          </w:tcPr>
          <w:p w14:paraId="5171A6F8" w14:textId="77777777"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14:paraId="101F4679" w14:textId="77777777"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14:paraId="1ADF4349" w14:textId="77777777"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027" w:type="dxa"/>
            <w:vMerge w:val="restart"/>
            <w:shd w:val="clear" w:color="auto" w:fill="263673"/>
          </w:tcPr>
          <w:p w14:paraId="02250B42" w14:textId="77777777"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14:paraId="622D9E3E" w14:textId="77777777"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 2nd or 3rd]</w:t>
            </w:r>
          </w:p>
          <w:p w14:paraId="0B1CA45E" w14:textId="77777777"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5159" w:type="dxa"/>
            <w:gridSpan w:val="4"/>
            <w:shd w:val="clear" w:color="auto" w:fill="263673"/>
          </w:tcPr>
          <w:p w14:paraId="64DA6D95" w14:textId="77777777"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14:paraId="086A6AA1" w14:textId="77777777" w:rsidTr="00BC74CD">
        <w:trPr>
          <w:trHeight w:val="1112"/>
        </w:trPr>
        <w:tc>
          <w:tcPr>
            <w:tcW w:w="1003" w:type="dxa"/>
            <w:vMerge/>
            <w:shd w:val="clear" w:color="auto" w:fill="263673"/>
          </w:tcPr>
          <w:p w14:paraId="775D4A35" w14:textId="77777777" w:rsidR="00526E1C" w:rsidRPr="00944070" w:rsidRDefault="00526E1C" w:rsidP="00973754">
            <w:pPr>
              <w:jc w:val="center"/>
              <w:rPr>
                <w:rFonts w:ascii="Verdana" w:hAnsi="Verdana"/>
                <w:b/>
                <w:bCs/>
                <w:color w:val="FFFFFF"/>
                <w:sz w:val="20"/>
                <w:lang w:val="en-GB"/>
              </w:rPr>
            </w:pPr>
          </w:p>
        </w:tc>
        <w:tc>
          <w:tcPr>
            <w:tcW w:w="925" w:type="dxa"/>
            <w:vMerge/>
            <w:shd w:val="clear" w:color="auto" w:fill="263673"/>
          </w:tcPr>
          <w:p w14:paraId="50F4CAEA" w14:textId="77777777" w:rsidR="00526E1C" w:rsidRPr="00944070" w:rsidRDefault="00526E1C" w:rsidP="00973754">
            <w:pPr>
              <w:jc w:val="center"/>
              <w:rPr>
                <w:rFonts w:ascii="Verdana" w:hAnsi="Verdana"/>
                <w:b/>
                <w:bCs/>
                <w:color w:val="FFFFFF"/>
                <w:sz w:val="20"/>
                <w:lang w:val="en-GB"/>
              </w:rPr>
            </w:pPr>
          </w:p>
        </w:tc>
        <w:tc>
          <w:tcPr>
            <w:tcW w:w="822" w:type="dxa"/>
            <w:vMerge/>
            <w:shd w:val="clear" w:color="auto" w:fill="263673"/>
          </w:tcPr>
          <w:p w14:paraId="5A194FFE" w14:textId="77777777" w:rsidR="00526E1C" w:rsidRPr="00944070" w:rsidRDefault="00526E1C" w:rsidP="00973754">
            <w:pPr>
              <w:jc w:val="center"/>
              <w:rPr>
                <w:rFonts w:ascii="Verdana" w:hAnsi="Verdana"/>
                <w:b/>
                <w:bCs/>
                <w:i/>
                <w:color w:val="FFFFFF"/>
                <w:sz w:val="20"/>
                <w:lang w:val="en-GB"/>
              </w:rPr>
            </w:pPr>
          </w:p>
        </w:tc>
        <w:tc>
          <w:tcPr>
            <w:tcW w:w="822" w:type="dxa"/>
            <w:vMerge/>
            <w:shd w:val="clear" w:color="auto" w:fill="263673"/>
          </w:tcPr>
          <w:p w14:paraId="181EAD13" w14:textId="77777777" w:rsidR="00526E1C" w:rsidRPr="00944070" w:rsidRDefault="00526E1C" w:rsidP="00973754">
            <w:pPr>
              <w:jc w:val="center"/>
              <w:rPr>
                <w:rFonts w:ascii="Verdana" w:hAnsi="Verdana"/>
                <w:b/>
                <w:bCs/>
                <w:i/>
                <w:color w:val="FFFFFF"/>
                <w:sz w:val="20"/>
                <w:lang w:val="en-GB"/>
              </w:rPr>
            </w:pPr>
          </w:p>
        </w:tc>
        <w:tc>
          <w:tcPr>
            <w:tcW w:w="1027" w:type="dxa"/>
            <w:vMerge/>
            <w:shd w:val="clear" w:color="auto" w:fill="263673"/>
          </w:tcPr>
          <w:p w14:paraId="6BE277A9" w14:textId="77777777" w:rsidR="00526E1C" w:rsidRPr="00944070" w:rsidRDefault="00526E1C" w:rsidP="00973754">
            <w:pPr>
              <w:jc w:val="center"/>
              <w:rPr>
                <w:rFonts w:ascii="Verdana" w:hAnsi="Verdana"/>
                <w:b/>
                <w:bCs/>
                <w:i/>
                <w:color w:val="FFFFFF"/>
                <w:sz w:val="20"/>
                <w:lang w:val="en-GB"/>
              </w:rPr>
            </w:pPr>
          </w:p>
        </w:tc>
        <w:tc>
          <w:tcPr>
            <w:tcW w:w="1233" w:type="dxa"/>
            <w:shd w:val="clear" w:color="auto" w:fill="263673"/>
          </w:tcPr>
          <w:p w14:paraId="6A156C5A"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52EAB081"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336" w:type="dxa"/>
            <w:shd w:val="clear" w:color="auto" w:fill="263673"/>
          </w:tcPr>
          <w:p w14:paraId="10822FB7"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6D6D33B4" w14:textId="77777777"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336" w:type="dxa"/>
            <w:shd w:val="clear" w:color="auto" w:fill="263673"/>
          </w:tcPr>
          <w:p w14:paraId="11657163" w14:textId="338BC4F5"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Staff Mobility</w:t>
            </w:r>
            <w:r w:rsidR="00D95986">
              <w:rPr>
                <w:rFonts w:ascii="Verdana" w:hAnsi="Verdana"/>
                <w:b/>
                <w:bCs/>
                <w:i/>
                <w:color w:val="FFFFFF"/>
                <w:sz w:val="20"/>
                <w:lang w:val="en-GB"/>
              </w:rPr>
              <w:t xml:space="preserve"> for Teaching</w:t>
            </w:r>
            <w:r w:rsidRPr="0080211D">
              <w:rPr>
                <w:rFonts w:ascii="Verdana" w:hAnsi="Verdana"/>
                <w:b/>
                <w:bCs/>
                <w:i/>
                <w:color w:val="FFFFFF"/>
                <w:sz w:val="20"/>
                <w:lang w:val="en-GB"/>
              </w:rPr>
              <w:t xml:space="preserve"> </w:t>
            </w:r>
          </w:p>
          <w:p w14:paraId="7BBB9324"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252" w:type="dxa"/>
            <w:shd w:val="clear" w:color="auto" w:fill="263673"/>
          </w:tcPr>
          <w:p w14:paraId="6608C469" w14:textId="386A6D65"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Staff Mobility</w:t>
            </w:r>
            <w:r w:rsidR="00D95986">
              <w:rPr>
                <w:rFonts w:ascii="Verdana" w:hAnsi="Verdana"/>
                <w:b/>
                <w:bCs/>
                <w:i/>
                <w:color w:val="FFFFFF"/>
                <w:sz w:val="20"/>
                <w:lang w:val="en-GB"/>
              </w:rPr>
              <w:t xml:space="preserve"> for Teaching</w:t>
            </w:r>
            <w:r w:rsidRPr="0080211D">
              <w:rPr>
                <w:rFonts w:ascii="Verdana" w:hAnsi="Verdana"/>
                <w:b/>
                <w:bCs/>
                <w:i/>
                <w:color w:val="FFFFFF"/>
                <w:sz w:val="20"/>
                <w:lang w:val="en-GB"/>
              </w:rPr>
              <w:t xml:space="preserve"> </w:t>
            </w:r>
          </w:p>
          <w:p w14:paraId="7963E58E" w14:textId="77777777"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AD436D" w:rsidRPr="00944070" w14:paraId="5A1B3A37" w14:textId="77777777" w:rsidTr="00BC74CD">
        <w:trPr>
          <w:trHeight w:val="475"/>
        </w:trPr>
        <w:tc>
          <w:tcPr>
            <w:tcW w:w="1003" w:type="dxa"/>
            <w:shd w:val="clear" w:color="auto" w:fill="auto"/>
            <w:vAlign w:val="center"/>
          </w:tcPr>
          <w:p w14:paraId="758967A5" w14:textId="77777777" w:rsidR="00AD436D" w:rsidRPr="00D65D22" w:rsidRDefault="00AD436D" w:rsidP="00AD436D">
            <w:pPr>
              <w:jc w:val="center"/>
              <w:rPr>
                <w:rFonts w:ascii="Verdana" w:hAnsi="Verdana"/>
                <w:sz w:val="20"/>
                <w:lang w:val="en-GB"/>
              </w:rPr>
            </w:pPr>
          </w:p>
        </w:tc>
        <w:tc>
          <w:tcPr>
            <w:tcW w:w="925" w:type="dxa"/>
            <w:shd w:val="clear" w:color="auto" w:fill="auto"/>
            <w:vAlign w:val="center"/>
          </w:tcPr>
          <w:p w14:paraId="335A17E2" w14:textId="77777777" w:rsidR="00AD436D" w:rsidRPr="00D65D22" w:rsidRDefault="00AD436D" w:rsidP="00AD436D">
            <w:pPr>
              <w:jc w:val="center"/>
              <w:rPr>
                <w:rFonts w:ascii="Verdana" w:hAnsi="Verdana"/>
                <w:sz w:val="20"/>
                <w:lang w:val="en-GB"/>
              </w:rPr>
            </w:pPr>
            <w:r w:rsidRPr="00657DE5">
              <w:rPr>
                <w:rFonts w:ascii="Verdana" w:hAnsi="Verdana"/>
                <w:sz w:val="20"/>
                <w:lang w:val="en-GB"/>
              </w:rPr>
              <w:t>HU PECS01</w:t>
            </w:r>
          </w:p>
        </w:tc>
        <w:tc>
          <w:tcPr>
            <w:tcW w:w="822" w:type="dxa"/>
            <w:shd w:val="clear" w:color="auto" w:fill="auto"/>
            <w:vAlign w:val="center"/>
          </w:tcPr>
          <w:p w14:paraId="22530528" w14:textId="77777777" w:rsidR="00AD436D" w:rsidRPr="00944070" w:rsidRDefault="00AD436D" w:rsidP="00AD436D">
            <w:pPr>
              <w:jc w:val="center"/>
              <w:rPr>
                <w:rFonts w:ascii="Verdana" w:hAnsi="Verdana"/>
                <w:sz w:val="20"/>
                <w:lang w:val="en-GB"/>
              </w:rPr>
            </w:pPr>
          </w:p>
        </w:tc>
        <w:tc>
          <w:tcPr>
            <w:tcW w:w="822" w:type="dxa"/>
            <w:shd w:val="clear" w:color="auto" w:fill="auto"/>
            <w:vAlign w:val="center"/>
          </w:tcPr>
          <w:p w14:paraId="65F99104" w14:textId="77777777" w:rsidR="00AD436D" w:rsidRPr="00166978" w:rsidRDefault="00AD436D" w:rsidP="00AD436D">
            <w:pPr>
              <w:jc w:val="center"/>
              <w:rPr>
                <w:rFonts w:ascii="Verdana" w:hAnsi="Verdana"/>
                <w:sz w:val="20"/>
                <w:lang w:val="en-GB"/>
              </w:rPr>
            </w:pPr>
          </w:p>
        </w:tc>
        <w:tc>
          <w:tcPr>
            <w:tcW w:w="1027" w:type="dxa"/>
            <w:shd w:val="clear" w:color="auto" w:fill="auto"/>
            <w:vAlign w:val="center"/>
          </w:tcPr>
          <w:p w14:paraId="323D3D37" w14:textId="77777777" w:rsidR="00AD436D" w:rsidRPr="00166978" w:rsidRDefault="00AD436D" w:rsidP="00AD436D">
            <w:pPr>
              <w:jc w:val="center"/>
              <w:rPr>
                <w:rFonts w:ascii="Verdana" w:hAnsi="Verdana"/>
                <w:sz w:val="20"/>
                <w:lang w:val="en-GB"/>
              </w:rPr>
            </w:pPr>
          </w:p>
        </w:tc>
        <w:tc>
          <w:tcPr>
            <w:tcW w:w="1233" w:type="dxa"/>
            <w:shd w:val="clear" w:color="auto" w:fill="auto"/>
            <w:vAlign w:val="center"/>
          </w:tcPr>
          <w:p w14:paraId="72623CFF" w14:textId="77777777" w:rsidR="00AD436D" w:rsidRPr="00166978" w:rsidRDefault="00AD436D" w:rsidP="00AD436D">
            <w:pPr>
              <w:jc w:val="center"/>
              <w:rPr>
                <w:rFonts w:ascii="Verdana" w:hAnsi="Verdana"/>
                <w:sz w:val="20"/>
                <w:lang w:val="en-GB"/>
              </w:rPr>
            </w:pPr>
          </w:p>
        </w:tc>
        <w:tc>
          <w:tcPr>
            <w:tcW w:w="1336" w:type="dxa"/>
            <w:shd w:val="clear" w:color="auto" w:fill="auto"/>
            <w:vAlign w:val="center"/>
          </w:tcPr>
          <w:p w14:paraId="3DCAF08F" w14:textId="77777777" w:rsidR="00AD436D" w:rsidRPr="00166978" w:rsidRDefault="00AD436D" w:rsidP="00AD436D">
            <w:pPr>
              <w:jc w:val="center"/>
              <w:rPr>
                <w:rFonts w:ascii="Verdana" w:hAnsi="Verdana"/>
                <w:sz w:val="20"/>
                <w:lang w:val="en-GB"/>
              </w:rPr>
            </w:pPr>
          </w:p>
        </w:tc>
        <w:tc>
          <w:tcPr>
            <w:tcW w:w="1336" w:type="dxa"/>
            <w:shd w:val="clear" w:color="auto" w:fill="auto"/>
            <w:vAlign w:val="center"/>
          </w:tcPr>
          <w:p w14:paraId="2D7B6369" w14:textId="08D784E7" w:rsidR="00AD436D" w:rsidRPr="00166978" w:rsidRDefault="00AD436D" w:rsidP="00AD436D">
            <w:pPr>
              <w:jc w:val="center"/>
              <w:rPr>
                <w:rFonts w:ascii="Verdana" w:hAnsi="Verdana"/>
                <w:sz w:val="20"/>
                <w:lang w:val="en-GB"/>
              </w:rPr>
            </w:pPr>
          </w:p>
        </w:tc>
        <w:tc>
          <w:tcPr>
            <w:tcW w:w="1252" w:type="dxa"/>
            <w:shd w:val="clear" w:color="auto" w:fill="auto"/>
            <w:vAlign w:val="center"/>
          </w:tcPr>
          <w:p w14:paraId="71A1753B" w14:textId="65F39F58" w:rsidR="00AD436D" w:rsidRPr="00166978" w:rsidRDefault="00D95986" w:rsidP="00AD436D">
            <w:pPr>
              <w:jc w:val="center"/>
              <w:rPr>
                <w:rFonts w:ascii="Verdana" w:hAnsi="Verdana"/>
                <w:sz w:val="20"/>
                <w:lang w:val="en-GB"/>
              </w:rPr>
            </w:pPr>
            <w:r>
              <w:rPr>
                <w:rFonts w:ascii="Verdana" w:hAnsi="Verdana"/>
                <w:sz w:val="18"/>
                <w:szCs w:val="18"/>
                <w:lang w:val="en-GB"/>
              </w:rPr>
              <w:t>(</w:t>
            </w:r>
            <w:r w:rsidR="00AD436D">
              <w:rPr>
                <w:rFonts w:ascii="Verdana" w:hAnsi="Verdana"/>
                <w:sz w:val="18"/>
                <w:szCs w:val="18"/>
                <w:lang w:val="en-GB"/>
              </w:rPr>
              <w:t>min. 8 hours)</w:t>
            </w:r>
          </w:p>
        </w:tc>
      </w:tr>
      <w:tr w:rsidR="00AD436D" w:rsidRPr="00AF07C2" w14:paraId="4A9D6E1B" w14:textId="77777777" w:rsidTr="00BC74CD">
        <w:trPr>
          <w:trHeight w:val="475"/>
        </w:trPr>
        <w:tc>
          <w:tcPr>
            <w:tcW w:w="1003" w:type="dxa"/>
            <w:shd w:val="clear" w:color="auto" w:fill="auto"/>
            <w:vAlign w:val="center"/>
          </w:tcPr>
          <w:p w14:paraId="61952B77" w14:textId="77777777" w:rsidR="00AD436D" w:rsidRPr="00D65D22" w:rsidRDefault="00AD436D" w:rsidP="00AD436D">
            <w:pPr>
              <w:jc w:val="center"/>
              <w:rPr>
                <w:rFonts w:ascii="Verdana" w:hAnsi="Verdana"/>
                <w:sz w:val="20"/>
                <w:lang w:val="en-GB"/>
              </w:rPr>
            </w:pPr>
            <w:r w:rsidRPr="00657DE5">
              <w:rPr>
                <w:rFonts w:ascii="Verdana" w:hAnsi="Verdana"/>
                <w:sz w:val="20"/>
                <w:lang w:val="en-GB"/>
              </w:rPr>
              <w:t>HU PECS01</w:t>
            </w:r>
          </w:p>
        </w:tc>
        <w:tc>
          <w:tcPr>
            <w:tcW w:w="925" w:type="dxa"/>
            <w:shd w:val="clear" w:color="auto" w:fill="auto"/>
            <w:vAlign w:val="center"/>
          </w:tcPr>
          <w:p w14:paraId="32B16C1E" w14:textId="77777777" w:rsidR="00AD436D" w:rsidRDefault="00AD436D" w:rsidP="00AD436D">
            <w:pPr>
              <w:jc w:val="center"/>
              <w:rPr>
                <w:rFonts w:ascii="Verdana" w:hAnsi="Verdana"/>
                <w:sz w:val="20"/>
                <w:lang w:val="en-GB"/>
              </w:rPr>
            </w:pPr>
          </w:p>
          <w:p w14:paraId="5B8D865A" w14:textId="77777777" w:rsidR="00AD436D" w:rsidRPr="00D65D22" w:rsidRDefault="00AD436D" w:rsidP="00AD436D">
            <w:pPr>
              <w:jc w:val="center"/>
              <w:rPr>
                <w:rFonts w:ascii="Verdana" w:hAnsi="Verdana"/>
                <w:sz w:val="20"/>
                <w:lang w:val="en-GB"/>
              </w:rPr>
            </w:pPr>
          </w:p>
        </w:tc>
        <w:tc>
          <w:tcPr>
            <w:tcW w:w="822" w:type="dxa"/>
            <w:shd w:val="clear" w:color="auto" w:fill="auto"/>
            <w:vAlign w:val="center"/>
          </w:tcPr>
          <w:p w14:paraId="5F680129" w14:textId="77777777" w:rsidR="00AD436D" w:rsidRPr="00944070" w:rsidRDefault="00AD436D" w:rsidP="00AD436D">
            <w:pPr>
              <w:jc w:val="center"/>
              <w:rPr>
                <w:rFonts w:ascii="Verdana" w:hAnsi="Verdana"/>
                <w:sz w:val="20"/>
                <w:lang w:val="en-GB"/>
              </w:rPr>
            </w:pPr>
          </w:p>
        </w:tc>
        <w:tc>
          <w:tcPr>
            <w:tcW w:w="822" w:type="dxa"/>
            <w:shd w:val="clear" w:color="auto" w:fill="auto"/>
            <w:vAlign w:val="center"/>
          </w:tcPr>
          <w:p w14:paraId="34017343" w14:textId="77777777" w:rsidR="00AD436D" w:rsidRPr="00944070" w:rsidRDefault="00AD436D" w:rsidP="00AD436D">
            <w:pPr>
              <w:jc w:val="center"/>
              <w:rPr>
                <w:rFonts w:ascii="Verdana" w:hAnsi="Verdana"/>
                <w:sz w:val="20"/>
                <w:lang w:val="en-GB"/>
              </w:rPr>
            </w:pPr>
          </w:p>
        </w:tc>
        <w:tc>
          <w:tcPr>
            <w:tcW w:w="1027" w:type="dxa"/>
            <w:shd w:val="clear" w:color="auto" w:fill="auto"/>
            <w:vAlign w:val="center"/>
          </w:tcPr>
          <w:p w14:paraId="36AFA45C" w14:textId="77777777" w:rsidR="00AD436D" w:rsidRPr="00166978" w:rsidRDefault="00AD436D" w:rsidP="00AD436D">
            <w:pPr>
              <w:jc w:val="center"/>
              <w:rPr>
                <w:rFonts w:ascii="Verdana" w:hAnsi="Verdana"/>
                <w:sz w:val="20"/>
                <w:lang w:val="en-GB"/>
              </w:rPr>
            </w:pPr>
          </w:p>
        </w:tc>
        <w:tc>
          <w:tcPr>
            <w:tcW w:w="1233" w:type="dxa"/>
            <w:shd w:val="clear" w:color="auto" w:fill="auto"/>
            <w:vAlign w:val="center"/>
          </w:tcPr>
          <w:p w14:paraId="0B414128" w14:textId="77777777" w:rsidR="00AD436D" w:rsidRPr="00166978" w:rsidRDefault="00AD436D" w:rsidP="00AD436D">
            <w:pPr>
              <w:jc w:val="center"/>
              <w:rPr>
                <w:rFonts w:ascii="Verdana" w:hAnsi="Verdana"/>
                <w:sz w:val="20"/>
                <w:lang w:val="en-GB"/>
              </w:rPr>
            </w:pPr>
          </w:p>
        </w:tc>
        <w:tc>
          <w:tcPr>
            <w:tcW w:w="1336" w:type="dxa"/>
            <w:shd w:val="clear" w:color="auto" w:fill="auto"/>
            <w:vAlign w:val="center"/>
          </w:tcPr>
          <w:p w14:paraId="616D45F0" w14:textId="77777777" w:rsidR="00AD436D" w:rsidRPr="00166978" w:rsidRDefault="00AD436D" w:rsidP="00AD436D">
            <w:pPr>
              <w:jc w:val="center"/>
              <w:rPr>
                <w:rFonts w:ascii="Verdana" w:hAnsi="Verdana"/>
                <w:sz w:val="20"/>
                <w:lang w:val="en-GB"/>
              </w:rPr>
            </w:pPr>
          </w:p>
        </w:tc>
        <w:tc>
          <w:tcPr>
            <w:tcW w:w="1336" w:type="dxa"/>
            <w:shd w:val="clear" w:color="auto" w:fill="auto"/>
            <w:vAlign w:val="center"/>
          </w:tcPr>
          <w:p w14:paraId="3821010C" w14:textId="4F123668" w:rsidR="00AD436D" w:rsidRPr="00166978" w:rsidRDefault="00AD436D" w:rsidP="00AD436D">
            <w:pPr>
              <w:jc w:val="center"/>
              <w:rPr>
                <w:rFonts w:ascii="Verdana" w:hAnsi="Verdana"/>
                <w:sz w:val="20"/>
                <w:lang w:val="en-GB"/>
              </w:rPr>
            </w:pPr>
          </w:p>
        </w:tc>
        <w:tc>
          <w:tcPr>
            <w:tcW w:w="1252" w:type="dxa"/>
            <w:shd w:val="clear" w:color="auto" w:fill="auto"/>
            <w:vAlign w:val="center"/>
          </w:tcPr>
          <w:p w14:paraId="653202AC" w14:textId="4E34E323" w:rsidR="00AD436D" w:rsidRPr="00166978" w:rsidRDefault="00D95986" w:rsidP="00AD436D">
            <w:pPr>
              <w:jc w:val="center"/>
              <w:rPr>
                <w:rFonts w:ascii="Verdana" w:hAnsi="Verdana"/>
                <w:sz w:val="20"/>
                <w:lang w:val="en-GB"/>
              </w:rPr>
            </w:pPr>
            <w:r>
              <w:rPr>
                <w:rFonts w:ascii="Verdana" w:hAnsi="Verdana"/>
                <w:sz w:val="18"/>
                <w:szCs w:val="18"/>
                <w:lang w:val="en-GB"/>
              </w:rPr>
              <w:t>(</w:t>
            </w:r>
            <w:r w:rsidR="00AD436D">
              <w:rPr>
                <w:rFonts w:ascii="Verdana" w:hAnsi="Verdana"/>
                <w:sz w:val="18"/>
                <w:szCs w:val="18"/>
                <w:lang w:val="en-GB"/>
              </w:rPr>
              <w:t>min. 8 hours)</w:t>
            </w:r>
          </w:p>
        </w:tc>
      </w:tr>
    </w:tbl>
    <w:p w14:paraId="1495D1AF" w14:textId="0B37210D" w:rsidR="009C2235" w:rsidRDefault="009C2235" w:rsidP="003B08E5">
      <w:pPr>
        <w:jc w:val="both"/>
        <w:rPr>
          <w:rFonts w:ascii="Verdana" w:hAnsi="Verdana"/>
          <w:i/>
          <w:sz w:val="18"/>
          <w:szCs w:val="18"/>
        </w:rPr>
      </w:pPr>
    </w:p>
    <w:p w14:paraId="757E4D3E" w14:textId="77777777" w:rsidR="00D95986" w:rsidRDefault="00D95986" w:rsidP="003B08E5">
      <w:pPr>
        <w:jc w:val="both"/>
        <w:rPr>
          <w:rFonts w:ascii="Verdana" w:hAnsi="Verdana"/>
          <w:i/>
          <w:sz w:val="18"/>
          <w:szCs w:val="18"/>
        </w:rPr>
      </w:pPr>
    </w:p>
    <w:tbl>
      <w:tblPr>
        <w:tblW w:w="99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276"/>
        <w:gridCol w:w="1134"/>
        <w:gridCol w:w="1134"/>
        <w:gridCol w:w="1417"/>
        <w:gridCol w:w="1843"/>
        <w:gridCol w:w="1727"/>
      </w:tblGrid>
      <w:tr w:rsidR="00D95986" w:rsidRPr="00944070" w14:paraId="59A745C6" w14:textId="77777777" w:rsidTr="00D95986">
        <w:trPr>
          <w:trHeight w:val="438"/>
        </w:trPr>
        <w:tc>
          <w:tcPr>
            <w:tcW w:w="1384" w:type="dxa"/>
            <w:vMerge w:val="restart"/>
            <w:shd w:val="clear" w:color="auto" w:fill="263673"/>
          </w:tcPr>
          <w:p w14:paraId="57CCAA16" w14:textId="77777777" w:rsidR="00D95986" w:rsidRPr="00944070" w:rsidRDefault="00D95986" w:rsidP="000240D5">
            <w:pPr>
              <w:jc w:val="center"/>
              <w:rPr>
                <w:rFonts w:ascii="Verdana" w:hAnsi="Verdana"/>
                <w:b/>
                <w:bCs/>
                <w:color w:val="FFFFFF"/>
                <w:sz w:val="20"/>
                <w:lang w:val="en-GB"/>
              </w:rPr>
            </w:pPr>
            <w:r w:rsidRPr="00944070">
              <w:rPr>
                <w:rFonts w:ascii="Verdana" w:hAnsi="Verdana"/>
                <w:b/>
                <w:bCs/>
                <w:color w:val="FFFFFF"/>
                <w:sz w:val="20"/>
                <w:lang w:val="en-GB"/>
              </w:rPr>
              <w:t>FROM</w:t>
            </w:r>
          </w:p>
          <w:p w14:paraId="61A5EA14" w14:textId="77777777" w:rsidR="00D95986" w:rsidRPr="00944070" w:rsidRDefault="00D95986" w:rsidP="000240D5">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14:paraId="3511E42C" w14:textId="77777777" w:rsidR="00D95986" w:rsidRPr="00944070" w:rsidRDefault="00D95986" w:rsidP="000240D5">
            <w:pPr>
              <w:jc w:val="center"/>
              <w:rPr>
                <w:rFonts w:ascii="Verdana" w:hAnsi="Verdana"/>
                <w:b/>
                <w:bCs/>
                <w:color w:val="FFFFFF"/>
                <w:sz w:val="20"/>
                <w:lang w:val="en-GB"/>
              </w:rPr>
            </w:pPr>
            <w:r w:rsidRPr="00944070">
              <w:rPr>
                <w:rFonts w:ascii="Verdana" w:hAnsi="Verdana"/>
                <w:b/>
                <w:bCs/>
                <w:color w:val="FFFFFF"/>
                <w:sz w:val="20"/>
                <w:lang w:val="en-GB"/>
              </w:rPr>
              <w:t>TO</w:t>
            </w:r>
          </w:p>
          <w:p w14:paraId="0A6B3CD6" w14:textId="77777777" w:rsidR="00D95986" w:rsidRPr="00944070" w:rsidRDefault="00D95986" w:rsidP="000240D5">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134" w:type="dxa"/>
            <w:vMerge w:val="restart"/>
            <w:shd w:val="clear" w:color="auto" w:fill="263673"/>
          </w:tcPr>
          <w:p w14:paraId="4F0990D8" w14:textId="77777777" w:rsidR="00D95986" w:rsidRDefault="00D95986" w:rsidP="000240D5">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14:paraId="3D0683AA" w14:textId="77777777" w:rsidR="00D95986" w:rsidRDefault="00D95986" w:rsidP="000240D5">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Pr>
                <w:rStyle w:val="Lbjegyzet-hivatkozs"/>
                <w:rFonts w:ascii="Verdana" w:hAnsi="Verdana"/>
                <w:b/>
                <w:bCs/>
                <w:color w:val="FFFFFF"/>
                <w:sz w:val="16"/>
                <w:szCs w:val="16"/>
                <w:lang w:val="en-GB"/>
              </w:rPr>
              <w:footnoteReference w:id="8"/>
            </w:r>
            <w:r>
              <w:rPr>
                <w:rFonts w:ascii="Verdana" w:hAnsi="Verdana"/>
                <w:b/>
                <w:bCs/>
                <w:i/>
                <w:color w:val="FFFFFF"/>
                <w:sz w:val="16"/>
                <w:lang w:val="en-GB"/>
              </w:rPr>
              <w:t xml:space="preserve"> </w:t>
            </w:r>
          </w:p>
          <w:p w14:paraId="3DF5D864" w14:textId="77777777" w:rsidR="00D95986" w:rsidRPr="00944070" w:rsidRDefault="00D95986" w:rsidP="000240D5">
            <w:pPr>
              <w:jc w:val="center"/>
              <w:rPr>
                <w:rFonts w:ascii="Verdana" w:hAnsi="Verdana"/>
                <w:b/>
                <w:bCs/>
                <w:i/>
                <w:color w:val="FFFFFF"/>
                <w:sz w:val="20"/>
                <w:lang w:val="en-GB"/>
              </w:rPr>
            </w:pPr>
            <w:r>
              <w:rPr>
                <w:rFonts w:ascii="Verdana" w:hAnsi="Verdana"/>
                <w:b/>
                <w:bCs/>
                <w:i/>
                <w:color w:val="FFFFFF"/>
                <w:sz w:val="16"/>
                <w:lang w:val="en-GB"/>
              </w:rPr>
              <w:t>(o</w:t>
            </w:r>
            <w:r w:rsidRPr="007C12E6">
              <w:rPr>
                <w:rFonts w:ascii="Verdana" w:hAnsi="Verdana"/>
                <w:b/>
                <w:bCs/>
                <w:i/>
                <w:color w:val="FFFFFF"/>
                <w:sz w:val="16"/>
                <w:lang w:val="en-GB"/>
              </w:rPr>
              <w:t>ptional</w:t>
            </w:r>
            <w:r>
              <w:rPr>
                <w:rFonts w:ascii="Verdana" w:hAnsi="Verdana"/>
                <w:b/>
                <w:bCs/>
                <w:i/>
                <w:color w:val="FFFFFF"/>
                <w:sz w:val="20"/>
                <w:lang w:val="en-GB"/>
              </w:rPr>
              <w:t>)</w:t>
            </w:r>
          </w:p>
        </w:tc>
        <w:tc>
          <w:tcPr>
            <w:tcW w:w="1134" w:type="dxa"/>
            <w:vMerge w:val="restart"/>
            <w:shd w:val="clear" w:color="auto" w:fill="263673"/>
          </w:tcPr>
          <w:p w14:paraId="1B7B40AF" w14:textId="77777777" w:rsidR="00D95986" w:rsidRDefault="00D95986" w:rsidP="000240D5">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14:paraId="626D3092" w14:textId="77777777" w:rsidR="00D95986" w:rsidRDefault="00D95986" w:rsidP="000240D5">
            <w:pPr>
              <w:jc w:val="center"/>
              <w:rPr>
                <w:rFonts w:ascii="Verdana" w:hAnsi="Verdana"/>
                <w:b/>
                <w:bCs/>
                <w:color w:val="FFFFFF"/>
                <w:sz w:val="16"/>
                <w:szCs w:val="16"/>
                <w:lang w:val="en-GB"/>
              </w:rPr>
            </w:pPr>
            <w:r>
              <w:rPr>
                <w:rFonts w:ascii="Verdana" w:hAnsi="Verdana"/>
                <w:b/>
                <w:bCs/>
                <w:color w:val="FFFFFF"/>
                <w:sz w:val="16"/>
                <w:szCs w:val="16"/>
                <w:lang w:val="en-GB"/>
              </w:rPr>
              <w:t>NAME</w:t>
            </w:r>
          </w:p>
          <w:p w14:paraId="11ED3752" w14:textId="77777777" w:rsidR="00D95986" w:rsidRDefault="00D95986" w:rsidP="000240D5">
            <w:pPr>
              <w:jc w:val="center"/>
              <w:rPr>
                <w:rFonts w:ascii="Verdana" w:hAnsi="Verdana"/>
                <w:b/>
                <w:bCs/>
                <w:i/>
                <w:color w:val="FFFFFF"/>
                <w:sz w:val="16"/>
                <w:lang w:val="en-GB"/>
              </w:rPr>
            </w:pPr>
            <w:r>
              <w:rPr>
                <w:rFonts w:ascii="Verdana" w:hAnsi="Verdana"/>
                <w:b/>
                <w:bCs/>
                <w:i/>
                <w:color w:val="FFFFFF"/>
                <w:sz w:val="16"/>
                <w:lang w:val="en-GB"/>
              </w:rPr>
              <w:t>(o</w:t>
            </w:r>
            <w:r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14:paraId="546FF5F1" w14:textId="77777777" w:rsidR="00D95986" w:rsidRDefault="00D95986" w:rsidP="000240D5">
            <w:pPr>
              <w:jc w:val="center"/>
              <w:rPr>
                <w:rFonts w:ascii="Verdana" w:hAnsi="Verdana"/>
                <w:b/>
                <w:bCs/>
                <w:i/>
                <w:color w:val="FFFFFF"/>
                <w:sz w:val="20"/>
                <w:lang w:val="en-GB"/>
              </w:rPr>
            </w:pPr>
            <w:r>
              <w:rPr>
                <w:rFonts w:ascii="Verdana" w:hAnsi="Verdana"/>
                <w:b/>
                <w:bCs/>
                <w:i/>
                <w:color w:val="FFFFFF"/>
                <w:sz w:val="20"/>
                <w:lang w:val="en-GB"/>
              </w:rPr>
              <w:t>Study cycle</w:t>
            </w:r>
          </w:p>
          <w:p w14:paraId="663AFE62" w14:textId="77777777" w:rsidR="00D95986" w:rsidRPr="000D2FB8" w:rsidRDefault="00D95986" w:rsidP="000240D5">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 2nd or 3rd]</w:t>
            </w:r>
          </w:p>
          <w:p w14:paraId="003DDBA8" w14:textId="77777777" w:rsidR="00D95986" w:rsidRPr="000D2FB8" w:rsidRDefault="00D95986" w:rsidP="000240D5">
            <w:pPr>
              <w:jc w:val="center"/>
              <w:rPr>
                <w:rFonts w:ascii="Verdana" w:hAnsi="Verdana"/>
                <w:b/>
                <w:bCs/>
                <w:color w:val="FFFFFF"/>
                <w:sz w:val="16"/>
                <w:szCs w:val="16"/>
                <w:lang w:val="en-GB"/>
              </w:rPr>
            </w:pPr>
            <w:r>
              <w:rPr>
                <w:rFonts w:ascii="Verdana" w:hAnsi="Verdana"/>
                <w:b/>
                <w:bCs/>
                <w:color w:val="FFFFFF"/>
                <w:sz w:val="16"/>
                <w:szCs w:val="16"/>
                <w:lang w:val="en-GB"/>
              </w:rPr>
              <w:t>(optional)</w:t>
            </w:r>
          </w:p>
        </w:tc>
        <w:tc>
          <w:tcPr>
            <w:tcW w:w="3570" w:type="dxa"/>
            <w:gridSpan w:val="2"/>
            <w:shd w:val="clear" w:color="auto" w:fill="263673"/>
          </w:tcPr>
          <w:p w14:paraId="60207EA4" w14:textId="77777777" w:rsidR="00D95986" w:rsidRPr="00944070" w:rsidRDefault="00D95986" w:rsidP="000240D5">
            <w:pPr>
              <w:jc w:val="center"/>
              <w:rPr>
                <w:rFonts w:ascii="Verdana" w:hAnsi="Verdana"/>
                <w:i/>
                <w:color w:val="FFFFFF"/>
                <w:sz w:val="20"/>
                <w:lang w:val="en-GB"/>
              </w:rPr>
            </w:pPr>
            <w:r>
              <w:rPr>
                <w:rFonts w:ascii="Verdana" w:hAnsi="Verdana"/>
                <w:color w:val="FFFFFF"/>
                <w:sz w:val="20"/>
                <w:lang w:val="en-GB"/>
              </w:rPr>
              <w:t>Number of mobility periods</w:t>
            </w:r>
          </w:p>
        </w:tc>
      </w:tr>
      <w:tr w:rsidR="00D95986" w:rsidRPr="00A51C9C" w14:paraId="7634B1C8" w14:textId="77777777" w:rsidTr="00D95986">
        <w:trPr>
          <w:trHeight w:val="1124"/>
        </w:trPr>
        <w:tc>
          <w:tcPr>
            <w:tcW w:w="1384" w:type="dxa"/>
            <w:vMerge/>
            <w:shd w:val="clear" w:color="auto" w:fill="263673"/>
          </w:tcPr>
          <w:p w14:paraId="012CB040" w14:textId="77777777" w:rsidR="00D95986" w:rsidRPr="00944070" w:rsidRDefault="00D95986" w:rsidP="000240D5">
            <w:pPr>
              <w:jc w:val="center"/>
              <w:rPr>
                <w:rFonts w:ascii="Verdana" w:hAnsi="Verdana"/>
                <w:b/>
                <w:bCs/>
                <w:color w:val="FFFFFF"/>
                <w:sz w:val="20"/>
                <w:lang w:val="en-GB"/>
              </w:rPr>
            </w:pPr>
          </w:p>
        </w:tc>
        <w:tc>
          <w:tcPr>
            <w:tcW w:w="1276" w:type="dxa"/>
            <w:vMerge/>
            <w:shd w:val="clear" w:color="auto" w:fill="263673"/>
          </w:tcPr>
          <w:p w14:paraId="2A722945" w14:textId="77777777" w:rsidR="00D95986" w:rsidRPr="00944070" w:rsidRDefault="00D95986" w:rsidP="000240D5">
            <w:pPr>
              <w:jc w:val="center"/>
              <w:rPr>
                <w:rFonts w:ascii="Verdana" w:hAnsi="Verdana"/>
                <w:b/>
                <w:bCs/>
                <w:color w:val="FFFFFF"/>
                <w:sz w:val="20"/>
                <w:lang w:val="en-GB"/>
              </w:rPr>
            </w:pPr>
          </w:p>
        </w:tc>
        <w:tc>
          <w:tcPr>
            <w:tcW w:w="1134" w:type="dxa"/>
            <w:vMerge/>
            <w:shd w:val="clear" w:color="auto" w:fill="263673"/>
          </w:tcPr>
          <w:p w14:paraId="78A60160" w14:textId="77777777" w:rsidR="00D95986" w:rsidRPr="00944070" w:rsidRDefault="00D95986" w:rsidP="000240D5">
            <w:pPr>
              <w:jc w:val="center"/>
              <w:rPr>
                <w:rFonts w:ascii="Verdana" w:hAnsi="Verdana"/>
                <w:b/>
                <w:bCs/>
                <w:i/>
                <w:color w:val="FFFFFF"/>
                <w:sz w:val="20"/>
                <w:lang w:val="en-GB"/>
              </w:rPr>
            </w:pPr>
          </w:p>
        </w:tc>
        <w:tc>
          <w:tcPr>
            <w:tcW w:w="1134" w:type="dxa"/>
            <w:vMerge/>
            <w:shd w:val="clear" w:color="auto" w:fill="263673"/>
          </w:tcPr>
          <w:p w14:paraId="138FA5E5" w14:textId="77777777" w:rsidR="00D95986" w:rsidRPr="00944070" w:rsidRDefault="00D95986" w:rsidP="000240D5">
            <w:pPr>
              <w:jc w:val="center"/>
              <w:rPr>
                <w:rFonts w:ascii="Verdana" w:hAnsi="Verdana"/>
                <w:b/>
                <w:bCs/>
                <w:i/>
                <w:color w:val="FFFFFF"/>
                <w:sz w:val="20"/>
                <w:lang w:val="en-GB"/>
              </w:rPr>
            </w:pPr>
          </w:p>
        </w:tc>
        <w:tc>
          <w:tcPr>
            <w:tcW w:w="1417" w:type="dxa"/>
            <w:vMerge/>
            <w:shd w:val="clear" w:color="auto" w:fill="263673"/>
          </w:tcPr>
          <w:p w14:paraId="08DBEE2E" w14:textId="77777777" w:rsidR="00D95986" w:rsidRPr="00944070" w:rsidRDefault="00D95986" w:rsidP="000240D5">
            <w:pPr>
              <w:jc w:val="center"/>
              <w:rPr>
                <w:rFonts w:ascii="Verdana" w:hAnsi="Verdana"/>
                <w:b/>
                <w:bCs/>
                <w:i/>
                <w:color w:val="FFFFFF"/>
                <w:sz w:val="20"/>
                <w:lang w:val="en-GB"/>
              </w:rPr>
            </w:pPr>
          </w:p>
        </w:tc>
        <w:tc>
          <w:tcPr>
            <w:tcW w:w="1843" w:type="dxa"/>
            <w:shd w:val="clear" w:color="auto" w:fill="263673"/>
          </w:tcPr>
          <w:p w14:paraId="24F63F90" w14:textId="5C1792F6" w:rsidR="00D95986" w:rsidRDefault="00D95986" w:rsidP="000240D5">
            <w:pPr>
              <w:jc w:val="center"/>
              <w:rPr>
                <w:rFonts w:ascii="Verdana" w:hAnsi="Verdana"/>
                <w:b/>
                <w:bCs/>
                <w:i/>
                <w:color w:val="FFFFFF"/>
                <w:sz w:val="20"/>
                <w:lang w:val="en-GB"/>
              </w:rPr>
            </w:pPr>
            <w:r w:rsidRPr="0080211D">
              <w:rPr>
                <w:rFonts w:ascii="Verdana" w:hAnsi="Verdana"/>
                <w:b/>
                <w:bCs/>
                <w:i/>
                <w:color w:val="FFFFFF"/>
                <w:sz w:val="20"/>
                <w:lang w:val="en-GB"/>
              </w:rPr>
              <w:t>Staff Mobility</w:t>
            </w:r>
            <w:r>
              <w:rPr>
                <w:rFonts w:ascii="Verdana" w:hAnsi="Verdana"/>
                <w:b/>
                <w:bCs/>
                <w:i/>
                <w:color w:val="FFFFFF"/>
                <w:sz w:val="20"/>
                <w:lang w:val="en-GB"/>
              </w:rPr>
              <w:t xml:space="preserve"> for training</w:t>
            </w:r>
            <w:r w:rsidRPr="0080211D">
              <w:rPr>
                <w:rFonts w:ascii="Verdana" w:hAnsi="Verdana"/>
                <w:b/>
                <w:bCs/>
                <w:i/>
                <w:color w:val="FFFFFF"/>
                <w:sz w:val="20"/>
                <w:lang w:val="en-GB"/>
              </w:rPr>
              <w:t xml:space="preserve"> </w:t>
            </w:r>
          </w:p>
          <w:p w14:paraId="15F136B4" w14:textId="77777777" w:rsidR="00D95986" w:rsidRPr="0080211D" w:rsidRDefault="00D95986" w:rsidP="000240D5">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727" w:type="dxa"/>
            <w:shd w:val="clear" w:color="auto" w:fill="263673"/>
          </w:tcPr>
          <w:p w14:paraId="61CC647D" w14:textId="277DF18E" w:rsidR="00D95986" w:rsidRDefault="00D95986" w:rsidP="000240D5">
            <w:pPr>
              <w:jc w:val="center"/>
              <w:rPr>
                <w:rFonts w:ascii="Verdana" w:hAnsi="Verdana"/>
                <w:b/>
                <w:bCs/>
                <w:i/>
                <w:color w:val="FFFFFF"/>
                <w:sz w:val="20"/>
                <w:lang w:val="en-GB"/>
              </w:rPr>
            </w:pPr>
            <w:r w:rsidRPr="0080211D">
              <w:rPr>
                <w:rFonts w:ascii="Verdana" w:hAnsi="Verdana"/>
                <w:b/>
                <w:bCs/>
                <w:i/>
                <w:color w:val="FFFFFF"/>
                <w:sz w:val="20"/>
                <w:lang w:val="en-GB"/>
              </w:rPr>
              <w:t>Staff Mobility</w:t>
            </w:r>
            <w:r>
              <w:rPr>
                <w:rFonts w:ascii="Verdana" w:hAnsi="Verdana"/>
                <w:b/>
                <w:bCs/>
                <w:i/>
                <w:color w:val="FFFFFF"/>
                <w:sz w:val="20"/>
                <w:lang w:val="en-GB"/>
              </w:rPr>
              <w:t xml:space="preserve"> for training</w:t>
            </w:r>
            <w:r w:rsidRPr="0080211D">
              <w:rPr>
                <w:rFonts w:ascii="Verdana" w:hAnsi="Verdana"/>
                <w:b/>
                <w:bCs/>
                <w:i/>
                <w:color w:val="FFFFFF"/>
                <w:sz w:val="20"/>
                <w:lang w:val="en-GB"/>
              </w:rPr>
              <w:t xml:space="preserve"> </w:t>
            </w:r>
          </w:p>
          <w:p w14:paraId="79380C16" w14:textId="77777777" w:rsidR="00D95986" w:rsidRPr="00A51C9C" w:rsidRDefault="00D95986" w:rsidP="000240D5">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D95986" w:rsidRPr="00166978" w14:paraId="4BAB86BE" w14:textId="77777777" w:rsidTr="00D95986">
        <w:trPr>
          <w:trHeight w:val="480"/>
        </w:trPr>
        <w:tc>
          <w:tcPr>
            <w:tcW w:w="1384" w:type="dxa"/>
            <w:shd w:val="clear" w:color="auto" w:fill="auto"/>
            <w:vAlign w:val="center"/>
          </w:tcPr>
          <w:p w14:paraId="5E95475B" w14:textId="77777777" w:rsidR="00D95986" w:rsidRPr="00D65D22" w:rsidRDefault="00D95986" w:rsidP="000240D5">
            <w:pPr>
              <w:jc w:val="center"/>
              <w:rPr>
                <w:rFonts w:ascii="Verdana" w:hAnsi="Verdana"/>
                <w:sz w:val="20"/>
                <w:lang w:val="en-GB"/>
              </w:rPr>
            </w:pPr>
          </w:p>
        </w:tc>
        <w:tc>
          <w:tcPr>
            <w:tcW w:w="1276" w:type="dxa"/>
            <w:shd w:val="clear" w:color="auto" w:fill="auto"/>
            <w:vAlign w:val="center"/>
          </w:tcPr>
          <w:p w14:paraId="1FDF5816" w14:textId="77777777" w:rsidR="00D95986" w:rsidRPr="00D65D22" w:rsidRDefault="00D95986" w:rsidP="000240D5">
            <w:pPr>
              <w:jc w:val="center"/>
              <w:rPr>
                <w:rFonts w:ascii="Verdana" w:hAnsi="Verdana"/>
                <w:sz w:val="20"/>
                <w:lang w:val="en-GB"/>
              </w:rPr>
            </w:pPr>
            <w:r w:rsidRPr="00657DE5">
              <w:rPr>
                <w:rFonts w:ascii="Verdana" w:hAnsi="Verdana"/>
                <w:sz w:val="20"/>
                <w:lang w:val="en-GB"/>
              </w:rPr>
              <w:t>HU PECS01</w:t>
            </w:r>
          </w:p>
        </w:tc>
        <w:tc>
          <w:tcPr>
            <w:tcW w:w="1134" w:type="dxa"/>
            <w:shd w:val="clear" w:color="auto" w:fill="auto"/>
            <w:vAlign w:val="center"/>
          </w:tcPr>
          <w:p w14:paraId="5642F84B" w14:textId="77777777" w:rsidR="00D95986" w:rsidRPr="00944070" w:rsidRDefault="00D95986" w:rsidP="000240D5">
            <w:pPr>
              <w:jc w:val="center"/>
              <w:rPr>
                <w:rFonts w:ascii="Verdana" w:hAnsi="Verdana"/>
                <w:sz w:val="20"/>
                <w:lang w:val="en-GB"/>
              </w:rPr>
            </w:pPr>
          </w:p>
        </w:tc>
        <w:tc>
          <w:tcPr>
            <w:tcW w:w="1134" w:type="dxa"/>
            <w:shd w:val="clear" w:color="auto" w:fill="auto"/>
            <w:vAlign w:val="center"/>
          </w:tcPr>
          <w:p w14:paraId="623C26D7" w14:textId="77777777" w:rsidR="00D95986" w:rsidRPr="00166978" w:rsidRDefault="00D95986" w:rsidP="000240D5">
            <w:pPr>
              <w:jc w:val="center"/>
              <w:rPr>
                <w:rFonts w:ascii="Verdana" w:hAnsi="Verdana"/>
                <w:sz w:val="20"/>
                <w:lang w:val="en-GB"/>
              </w:rPr>
            </w:pPr>
          </w:p>
        </w:tc>
        <w:tc>
          <w:tcPr>
            <w:tcW w:w="1417" w:type="dxa"/>
            <w:shd w:val="clear" w:color="auto" w:fill="auto"/>
            <w:vAlign w:val="center"/>
          </w:tcPr>
          <w:p w14:paraId="38AAFEE4" w14:textId="77777777" w:rsidR="00D95986" w:rsidRPr="00166978" w:rsidRDefault="00D95986" w:rsidP="000240D5">
            <w:pPr>
              <w:jc w:val="center"/>
              <w:rPr>
                <w:rFonts w:ascii="Verdana" w:hAnsi="Verdana"/>
                <w:sz w:val="20"/>
                <w:lang w:val="en-GB"/>
              </w:rPr>
            </w:pPr>
          </w:p>
        </w:tc>
        <w:tc>
          <w:tcPr>
            <w:tcW w:w="1843" w:type="dxa"/>
            <w:shd w:val="clear" w:color="auto" w:fill="auto"/>
            <w:vAlign w:val="center"/>
          </w:tcPr>
          <w:p w14:paraId="2F0C0F12" w14:textId="77777777" w:rsidR="00D95986" w:rsidRPr="00166978" w:rsidRDefault="00D95986" w:rsidP="000240D5">
            <w:pPr>
              <w:jc w:val="center"/>
              <w:rPr>
                <w:rFonts w:ascii="Verdana" w:hAnsi="Verdana"/>
                <w:sz w:val="20"/>
                <w:lang w:val="en-GB"/>
              </w:rPr>
            </w:pPr>
          </w:p>
        </w:tc>
        <w:tc>
          <w:tcPr>
            <w:tcW w:w="1727" w:type="dxa"/>
            <w:shd w:val="clear" w:color="auto" w:fill="auto"/>
            <w:vAlign w:val="center"/>
          </w:tcPr>
          <w:p w14:paraId="7CAAF4A9" w14:textId="5DFA8C55" w:rsidR="00D95986" w:rsidRDefault="00D95986" w:rsidP="000240D5">
            <w:pPr>
              <w:spacing w:after="0" w:line="240" w:lineRule="auto"/>
              <w:jc w:val="center"/>
              <w:rPr>
                <w:rFonts w:ascii="Verdana" w:hAnsi="Verdana"/>
                <w:sz w:val="18"/>
                <w:szCs w:val="18"/>
                <w:lang w:val="en-GB"/>
              </w:rPr>
            </w:pPr>
            <w:r>
              <w:rPr>
                <w:rFonts w:ascii="Verdana" w:hAnsi="Verdana"/>
                <w:sz w:val="18"/>
                <w:szCs w:val="18"/>
                <w:lang w:val="en-GB"/>
              </w:rPr>
              <w:t>(min. 2 days)</w:t>
            </w:r>
          </w:p>
          <w:p w14:paraId="4578F067" w14:textId="76A95011" w:rsidR="00D95986" w:rsidRPr="00166978" w:rsidRDefault="00D95986" w:rsidP="000240D5">
            <w:pPr>
              <w:jc w:val="center"/>
              <w:rPr>
                <w:rFonts w:ascii="Verdana" w:hAnsi="Verdana"/>
                <w:sz w:val="20"/>
                <w:lang w:val="en-GB"/>
              </w:rPr>
            </w:pPr>
          </w:p>
        </w:tc>
      </w:tr>
      <w:tr w:rsidR="00D95986" w:rsidRPr="00166978" w14:paraId="220F4C54" w14:textId="77777777" w:rsidTr="00D95986">
        <w:trPr>
          <w:trHeight w:val="480"/>
        </w:trPr>
        <w:tc>
          <w:tcPr>
            <w:tcW w:w="1384" w:type="dxa"/>
            <w:shd w:val="clear" w:color="auto" w:fill="auto"/>
            <w:vAlign w:val="center"/>
          </w:tcPr>
          <w:p w14:paraId="0E5D1360" w14:textId="77777777" w:rsidR="00D95986" w:rsidRPr="00D65D22" w:rsidRDefault="00D95986" w:rsidP="000240D5">
            <w:pPr>
              <w:jc w:val="center"/>
              <w:rPr>
                <w:rFonts w:ascii="Verdana" w:hAnsi="Verdana"/>
                <w:sz w:val="20"/>
                <w:lang w:val="en-GB"/>
              </w:rPr>
            </w:pPr>
            <w:r w:rsidRPr="00657DE5">
              <w:rPr>
                <w:rFonts w:ascii="Verdana" w:hAnsi="Verdana"/>
                <w:sz w:val="20"/>
                <w:lang w:val="en-GB"/>
              </w:rPr>
              <w:lastRenderedPageBreak/>
              <w:t>HU PECS01</w:t>
            </w:r>
          </w:p>
        </w:tc>
        <w:tc>
          <w:tcPr>
            <w:tcW w:w="1276" w:type="dxa"/>
            <w:shd w:val="clear" w:color="auto" w:fill="auto"/>
            <w:vAlign w:val="center"/>
          </w:tcPr>
          <w:p w14:paraId="23BCF004" w14:textId="77777777" w:rsidR="00D95986" w:rsidRDefault="00D95986" w:rsidP="000240D5">
            <w:pPr>
              <w:jc w:val="center"/>
              <w:rPr>
                <w:rFonts w:ascii="Verdana" w:hAnsi="Verdana"/>
                <w:sz w:val="20"/>
                <w:lang w:val="en-GB"/>
              </w:rPr>
            </w:pPr>
          </w:p>
          <w:p w14:paraId="22508E64" w14:textId="77777777" w:rsidR="00D95986" w:rsidRPr="00D65D22" w:rsidRDefault="00D95986" w:rsidP="000240D5">
            <w:pPr>
              <w:jc w:val="center"/>
              <w:rPr>
                <w:rFonts w:ascii="Verdana" w:hAnsi="Verdana"/>
                <w:sz w:val="20"/>
                <w:lang w:val="en-GB"/>
              </w:rPr>
            </w:pPr>
          </w:p>
        </w:tc>
        <w:tc>
          <w:tcPr>
            <w:tcW w:w="1134" w:type="dxa"/>
            <w:shd w:val="clear" w:color="auto" w:fill="auto"/>
            <w:vAlign w:val="center"/>
          </w:tcPr>
          <w:p w14:paraId="07734A01" w14:textId="77777777" w:rsidR="00D95986" w:rsidRPr="00944070" w:rsidRDefault="00D95986" w:rsidP="000240D5">
            <w:pPr>
              <w:jc w:val="center"/>
              <w:rPr>
                <w:rFonts w:ascii="Verdana" w:hAnsi="Verdana"/>
                <w:sz w:val="20"/>
                <w:lang w:val="en-GB"/>
              </w:rPr>
            </w:pPr>
          </w:p>
        </w:tc>
        <w:tc>
          <w:tcPr>
            <w:tcW w:w="1134" w:type="dxa"/>
            <w:shd w:val="clear" w:color="auto" w:fill="auto"/>
            <w:vAlign w:val="center"/>
          </w:tcPr>
          <w:p w14:paraId="6CEABA43" w14:textId="77777777" w:rsidR="00D95986" w:rsidRPr="00944070" w:rsidRDefault="00D95986" w:rsidP="000240D5">
            <w:pPr>
              <w:jc w:val="center"/>
              <w:rPr>
                <w:rFonts w:ascii="Verdana" w:hAnsi="Verdana"/>
                <w:sz w:val="20"/>
                <w:lang w:val="en-GB"/>
              </w:rPr>
            </w:pPr>
          </w:p>
        </w:tc>
        <w:tc>
          <w:tcPr>
            <w:tcW w:w="1417" w:type="dxa"/>
            <w:shd w:val="clear" w:color="auto" w:fill="auto"/>
            <w:vAlign w:val="center"/>
          </w:tcPr>
          <w:p w14:paraId="03F89B7F" w14:textId="77777777" w:rsidR="00D95986" w:rsidRPr="00166978" w:rsidRDefault="00D95986" w:rsidP="000240D5">
            <w:pPr>
              <w:jc w:val="center"/>
              <w:rPr>
                <w:rFonts w:ascii="Verdana" w:hAnsi="Verdana"/>
                <w:sz w:val="20"/>
                <w:lang w:val="en-GB"/>
              </w:rPr>
            </w:pPr>
          </w:p>
        </w:tc>
        <w:tc>
          <w:tcPr>
            <w:tcW w:w="1843" w:type="dxa"/>
            <w:shd w:val="clear" w:color="auto" w:fill="auto"/>
            <w:vAlign w:val="center"/>
          </w:tcPr>
          <w:p w14:paraId="6EFFE95D" w14:textId="77777777" w:rsidR="00D95986" w:rsidRPr="00166978" w:rsidRDefault="00D95986" w:rsidP="000240D5">
            <w:pPr>
              <w:jc w:val="center"/>
              <w:rPr>
                <w:rFonts w:ascii="Verdana" w:hAnsi="Verdana"/>
                <w:sz w:val="20"/>
                <w:lang w:val="en-GB"/>
              </w:rPr>
            </w:pPr>
          </w:p>
        </w:tc>
        <w:tc>
          <w:tcPr>
            <w:tcW w:w="1727" w:type="dxa"/>
            <w:shd w:val="clear" w:color="auto" w:fill="auto"/>
            <w:vAlign w:val="center"/>
          </w:tcPr>
          <w:p w14:paraId="6AA8924A" w14:textId="6FE671D1" w:rsidR="00D95986" w:rsidRDefault="00D95986" w:rsidP="000240D5">
            <w:pPr>
              <w:spacing w:after="0" w:line="240" w:lineRule="auto"/>
              <w:jc w:val="center"/>
              <w:rPr>
                <w:rFonts w:ascii="Verdana" w:hAnsi="Verdana"/>
                <w:sz w:val="18"/>
                <w:szCs w:val="18"/>
                <w:lang w:val="en-GB"/>
              </w:rPr>
            </w:pPr>
            <w:r>
              <w:rPr>
                <w:rFonts w:ascii="Verdana" w:hAnsi="Verdana"/>
                <w:sz w:val="18"/>
                <w:szCs w:val="18"/>
                <w:lang w:val="en-GB"/>
              </w:rPr>
              <w:t>(min. 2 days)</w:t>
            </w:r>
          </w:p>
          <w:p w14:paraId="60010450" w14:textId="587180CE" w:rsidR="00D95986" w:rsidRPr="00166978" w:rsidRDefault="00D95986" w:rsidP="000240D5">
            <w:pPr>
              <w:jc w:val="center"/>
              <w:rPr>
                <w:rFonts w:ascii="Verdana" w:hAnsi="Verdana"/>
                <w:sz w:val="20"/>
                <w:lang w:val="en-GB"/>
              </w:rPr>
            </w:pPr>
          </w:p>
        </w:tc>
      </w:tr>
    </w:tbl>
    <w:p w14:paraId="467D810D" w14:textId="77777777" w:rsidR="00D95986" w:rsidRDefault="00D95986" w:rsidP="003B08E5">
      <w:pPr>
        <w:jc w:val="both"/>
        <w:rPr>
          <w:rFonts w:ascii="Verdana" w:hAnsi="Verdana"/>
          <w:i/>
          <w:sz w:val="18"/>
          <w:szCs w:val="18"/>
        </w:rPr>
      </w:pPr>
    </w:p>
    <w:p w14:paraId="6BE08ADF" w14:textId="77777777" w:rsidR="00166978" w:rsidRDefault="00166978" w:rsidP="003B08E5">
      <w:pPr>
        <w:jc w:val="both"/>
        <w:rPr>
          <w:rFonts w:ascii="Verdana" w:hAnsi="Verdana"/>
          <w:i/>
          <w:sz w:val="18"/>
          <w:szCs w:val="18"/>
        </w:rPr>
      </w:pPr>
    </w:p>
    <w:p w14:paraId="203C8739" w14:textId="77777777" w:rsidR="003B08E5" w:rsidRPr="00750C80" w:rsidRDefault="00344BEE" w:rsidP="00750C80">
      <w:pPr>
        <w:keepNext/>
        <w:keepLines/>
        <w:numPr>
          <w:ilvl w:val="0"/>
          <w:numId w:val="40"/>
        </w:numPr>
        <w:tabs>
          <w:tab w:val="left" w:pos="426"/>
        </w:tabs>
        <w:rPr>
          <w:rFonts w:ascii="Verdana" w:hAnsi="Verdana"/>
          <w:b/>
          <w:color w:val="263673"/>
          <w:lang w:val="en-GB"/>
        </w:rPr>
      </w:pPr>
      <w:r w:rsidRPr="00750C80">
        <w:rPr>
          <w:rFonts w:ascii="Verdana" w:hAnsi="Verdana"/>
          <w:b/>
          <w:color w:val="263673"/>
          <w:lang w:val="en-GB"/>
        </w:rPr>
        <w:t>Recommended language skills</w:t>
      </w:r>
    </w:p>
    <w:p w14:paraId="4D1C5313" w14:textId="77777777" w:rsidR="00EA7013" w:rsidRPr="007A4B25" w:rsidRDefault="00EA7013" w:rsidP="00750C80">
      <w:pPr>
        <w:spacing w:after="360"/>
        <w:jc w:val="both"/>
        <w:rPr>
          <w:rFonts w:ascii="Verdana" w:hAnsi="Verdana"/>
          <w:i/>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Lbjegyzet-hivatkozs"/>
          <w:rFonts w:ascii="Verdana" w:hAnsi="Verdana"/>
          <w:sz w:val="20"/>
          <w:u w:val="single"/>
          <w:lang w:val="en-GB"/>
        </w:rPr>
        <w:footnoteReference w:id="9"/>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tbl>
      <w:tblPr>
        <w:tblW w:w="957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151"/>
        <w:gridCol w:w="1436"/>
        <w:gridCol w:w="1436"/>
        <w:gridCol w:w="2028"/>
        <w:gridCol w:w="2145"/>
      </w:tblGrid>
      <w:tr w:rsidR="00A51C9C" w:rsidRPr="00944070" w14:paraId="3A6CD91D" w14:textId="77777777" w:rsidTr="00BC74CD">
        <w:trPr>
          <w:trHeight w:val="399"/>
        </w:trPr>
        <w:tc>
          <w:tcPr>
            <w:tcW w:w="1137" w:type="dxa"/>
            <w:vMerge w:val="restart"/>
            <w:shd w:val="clear" w:color="auto" w:fill="263673"/>
          </w:tcPr>
          <w:p w14:paraId="52ABD0AD"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112" w:type="dxa"/>
            <w:vMerge w:val="restart"/>
            <w:shd w:val="clear" w:color="auto" w:fill="263673"/>
          </w:tcPr>
          <w:p w14:paraId="24714F59" w14:textId="77777777"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14:paraId="29FDBC49"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190" w:type="dxa"/>
            <w:vMerge w:val="restart"/>
            <w:shd w:val="clear" w:color="auto" w:fill="263673"/>
          </w:tcPr>
          <w:p w14:paraId="062D03C8"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187" w:type="dxa"/>
            <w:vMerge w:val="restart"/>
            <w:shd w:val="clear" w:color="auto" w:fill="263673"/>
          </w:tcPr>
          <w:p w14:paraId="07F6B92C"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4948" w:type="dxa"/>
            <w:gridSpan w:val="2"/>
            <w:shd w:val="clear" w:color="auto" w:fill="263673"/>
          </w:tcPr>
          <w:p w14:paraId="1F2A723A"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7E6BBE94" w14:textId="77777777" w:rsidTr="00BC74CD">
        <w:trPr>
          <w:trHeight w:val="901"/>
        </w:trPr>
        <w:tc>
          <w:tcPr>
            <w:tcW w:w="1137" w:type="dxa"/>
            <w:vMerge/>
            <w:shd w:val="clear" w:color="auto" w:fill="263673"/>
          </w:tcPr>
          <w:p w14:paraId="7CD1F04B" w14:textId="77777777" w:rsidR="00EA7013" w:rsidRPr="00944070" w:rsidRDefault="00EA7013" w:rsidP="003A686C">
            <w:pPr>
              <w:rPr>
                <w:rFonts w:ascii="Verdana" w:hAnsi="Verdana"/>
                <w:sz w:val="20"/>
                <w:lang w:val="en-GB"/>
              </w:rPr>
            </w:pPr>
          </w:p>
        </w:tc>
        <w:tc>
          <w:tcPr>
            <w:tcW w:w="1112" w:type="dxa"/>
            <w:vMerge/>
            <w:shd w:val="clear" w:color="auto" w:fill="263673"/>
          </w:tcPr>
          <w:p w14:paraId="1CFC6762" w14:textId="77777777" w:rsidR="00EA7013" w:rsidRPr="00944070" w:rsidRDefault="00EA7013" w:rsidP="003A686C">
            <w:pPr>
              <w:rPr>
                <w:rFonts w:ascii="Verdana" w:hAnsi="Verdana"/>
                <w:sz w:val="20"/>
                <w:lang w:val="en-GB"/>
              </w:rPr>
            </w:pPr>
          </w:p>
        </w:tc>
        <w:tc>
          <w:tcPr>
            <w:tcW w:w="1190" w:type="dxa"/>
            <w:vMerge/>
            <w:shd w:val="clear" w:color="auto" w:fill="263673"/>
          </w:tcPr>
          <w:p w14:paraId="1A16D114" w14:textId="77777777" w:rsidR="00EA7013" w:rsidRPr="00944070" w:rsidRDefault="00EA7013" w:rsidP="003A686C">
            <w:pPr>
              <w:rPr>
                <w:rFonts w:ascii="Verdana" w:hAnsi="Verdana"/>
                <w:sz w:val="20"/>
                <w:lang w:val="en-GB"/>
              </w:rPr>
            </w:pPr>
          </w:p>
        </w:tc>
        <w:tc>
          <w:tcPr>
            <w:tcW w:w="1187" w:type="dxa"/>
            <w:vMerge/>
            <w:shd w:val="clear" w:color="auto" w:fill="263673"/>
          </w:tcPr>
          <w:p w14:paraId="785FA1C3" w14:textId="77777777" w:rsidR="00EA7013" w:rsidRPr="00944070" w:rsidRDefault="00EA7013" w:rsidP="003A686C">
            <w:pPr>
              <w:rPr>
                <w:rFonts w:ascii="Verdana" w:hAnsi="Verdana"/>
                <w:sz w:val="20"/>
                <w:lang w:val="en-GB"/>
              </w:rPr>
            </w:pPr>
          </w:p>
        </w:tc>
        <w:tc>
          <w:tcPr>
            <w:tcW w:w="2384" w:type="dxa"/>
            <w:shd w:val="clear" w:color="auto" w:fill="263673"/>
          </w:tcPr>
          <w:p w14:paraId="07CDAA35"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78076A2C"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2563" w:type="dxa"/>
            <w:shd w:val="clear" w:color="auto" w:fill="263673"/>
          </w:tcPr>
          <w:p w14:paraId="4F811FA8"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27A84BAC"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750C80" w:rsidRPr="00944070" w14:paraId="1DD82FBA" w14:textId="77777777" w:rsidTr="00BC74CD">
        <w:trPr>
          <w:trHeight w:val="834"/>
        </w:trPr>
        <w:tc>
          <w:tcPr>
            <w:tcW w:w="1137" w:type="dxa"/>
            <w:shd w:val="clear" w:color="auto" w:fill="auto"/>
            <w:vAlign w:val="center"/>
          </w:tcPr>
          <w:p w14:paraId="067B1D58" w14:textId="77777777" w:rsidR="00750C80" w:rsidRPr="00944070" w:rsidRDefault="00750C80" w:rsidP="00166978">
            <w:pPr>
              <w:jc w:val="center"/>
              <w:rPr>
                <w:rFonts w:ascii="Verdana" w:hAnsi="Verdana"/>
                <w:sz w:val="20"/>
                <w:lang w:val="en-GB"/>
              </w:rPr>
            </w:pPr>
          </w:p>
        </w:tc>
        <w:tc>
          <w:tcPr>
            <w:tcW w:w="1112" w:type="dxa"/>
            <w:shd w:val="clear" w:color="auto" w:fill="auto"/>
            <w:vAlign w:val="center"/>
          </w:tcPr>
          <w:p w14:paraId="3C2169E6" w14:textId="77777777" w:rsidR="00750C80" w:rsidRPr="00E216EA" w:rsidRDefault="00750C80" w:rsidP="00166978">
            <w:pPr>
              <w:jc w:val="center"/>
              <w:rPr>
                <w:rFonts w:ascii="Verdana" w:hAnsi="Verdana"/>
                <w:sz w:val="20"/>
                <w:lang w:val="en-GB"/>
              </w:rPr>
            </w:pPr>
          </w:p>
        </w:tc>
        <w:tc>
          <w:tcPr>
            <w:tcW w:w="1190" w:type="dxa"/>
            <w:shd w:val="clear" w:color="auto" w:fill="auto"/>
            <w:vAlign w:val="center"/>
          </w:tcPr>
          <w:p w14:paraId="68E8677B" w14:textId="77777777" w:rsidR="00750C80" w:rsidRPr="00E216EA" w:rsidRDefault="00750C80" w:rsidP="00166978">
            <w:pPr>
              <w:jc w:val="center"/>
              <w:rPr>
                <w:rFonts w:ascii="Verdana" w:hAnsi="Verdana"/>
                <w:sz w:val="20"/>
                <w:lang w:val="en-GB"/>
              </w:rPr>
            </w:pPr>
          </w:p>
        </w:tc>
        <w:tc>
          <w:tcPr>
            <w:tcW w:w="1187" w:type="dxa"/>
            <w:shd w:val="clear" w:color="auto" w:fill="auto"/>
            <w:vAlign w:val="center"/>
          </w:tcPr>
          <w:p w14:paraId="36D6CC1A" w14:textId="77777777" w:rsidR="00750C80" w:rsidRPr="00E216EA" w:rsidRDefault="00750C80" w:rsidP="00166978">
            <w:pPr>
              <w:jc w:val="center"/>
              <w:rPr>
                <w:rFonts w:ascii="Verdana" w:hAnsi="Verdana"/>
                <w:sz w:val="20"/>
                <w:lang w:val="en-GB"/>
              </w:rPr>
            </w:pPr>
          </w:p>
        </w:tc>
        <w:tc>
          <w:tcPr>
            <w:tcW w:w="2384" w:type="dxa"/>
            <w:shd w:val="clear" w:color="auto" w:fill="auto"/>
            <w:vAlign w:val="center"/>
          </w:tcPr>
          <w:p w14:paraId="6960C2EE" w14:textId="77777777" w:rsidR="00E216EA" w:rsidRPr="00E216EA" w:rsidRDefault="00E216EA" w:rsidP="00E216EA">
            <w:pPr>
              <w:rPr>
                <w:rFonts w:ascii="Verdana" w:hAnsi="Verdana"/>
                <w:sz w:val="20"/>
                <w:lang w:val="en-GB"/>
              </w:rPr>
            </w:pPr>
          </w:p>
        </w:tc>
        <w:tc>
          <w:tcPr>
            <w:tcW w:w="2563" w:type="dxa"/>
            <w:shd w:val="clear" w:color="auto" w:fill="auto"/>
            <w:vAlign w:val="center"/>
          </w:tcPr>
          <w:p w14:paraId="40231B39" w14:textId="77777777" w:rsidR="00750C80" w:rsidRPr="00E216EA" w:rsidRDefault="00750C80" w:rsidP="00E216EA">
            <w:pPr>
              <w:rPr>
                <w:rFonts w:ascii="Verdana" w:hAnsi="Verdana"/>
                <w:sz w:val="20"/>
                <w:lang w:val="en-GB"/>
              </w:rPr>
            </w:pPr>
          </w:p>
        </w:tc>
      </w:tr>
      <w:tr w:rsidR="00ED6CEA" w:rsidRPr="00944070" w14:paraId="42753699" w14:textId="77777777" w:rsidTr="00BC74CD">
        <w:trPr>
          <w:trHeight w:val="410"/>
        </w:trPr>
        <w:tc>
          <w:tcPr>
            <w:tcW w:w="1137" w:type="dxa"/>
            <w:shd w:val="clear" w:color="auto" w:fill="auto"/>
            <w:vAlign w:val="center"/>
          </w:tcPr>
          <w:p w14:paraId="09ABBA21" w14:textId="77777777" w:rsidR="00ED6CEA" w:rsidRPr="00944070" w:rsidRDefault="00ED6CEA" w:rsidP="00ED6CEA">
            <w:pPr>
              <w:jc w:val="center"/>
              <w:rPr>
                <w:rFonts w:ascii="Verdana" w:hAnsi="Verdana"/>
                <w:sz w:val="20"/>
                <w:lang w:val="en-GB"/>
              </w:rPr>
            </w:pPr>
            <w:r>
              <w:rPr>
                <w:rFonts w:ascii="Verdana" w:hAnsi="Verdana"/>
                <w:sz w:val="20"/>
                <w:lang w:val="en-GB"/>
              </w:rPr>
              <w:t>HU PECS01</w:t>
            </w:r>
          </w:p>
        </w:tc>
        <w:tc>
          <w:tcPr>
            <w:tcW w:w="1112" w:type="dxa"/>
            <w:shd w:val="clear" w:color="auto" w:fill="auto"/>
            <w:vAlign w:val="center"/>
          </w:tcPr>
          <w:p w14:paraId="1C104960" w14:textId="77777777" w:rsidR="00ED6CEA" w:rsidRPr="00E216EA" w:rsidRDefault="00ED6CEA" w:rsidP="00ED6CEA">
            <w:pPr>
              <w:jc w:val="center"/>
              <w:rPr>
                <w:rFonts w:ascii="Verdana" w:hAnsi="Verdana"/>
                <w:sz w:val="20"/>
                <w:lang w:val="en-GB"/>
              </w:rPr>
            </w:pPr>
          </w:p>
        </w:tc>
        <w:tc>
          <w:tcPr>
            <w:tcW w:w="1190" w:type="dxa"/>
            <w:shd w:val="clear" w:color="auto" w:fill="auto"/>
            <w:vAlign w:val="center"/>
          </w:tcPr>
          <w:p w14:paraId="37DBA2FF" w14:textId="77777777" w:rsidR="00ED6CEA" w:rsidRPr="00B664F0" w:rsidRDefault="00ED6CEA" w:rsidP="00ED6CEA">
            <w:pPr>
              <w:spacing w:after="0" w:line="240" w:lineRule="auto"/>
              <w:jc w:val="center"/>
              <w:rPr>
                <w:rFonts w:ascii="Verdana" w:hAnsi="Verdana"/>
                <w:sz w:val="18"/>
                <w:lang w:val="en-GB"/>
              </w:rPr>
            </w:pPr>
            <w:r w:rsidRPr="00B664F0">
              <w:rPr>
                <w:rFonts w:ascii="Verdana" w:hAnsi="Verdana"/>
                <w:sz w:val="18"/>
                <w:lang w:val="en-GB"/>
              </w:rPr>
              <w:t>HU</w:t>
            </w:r>
          </w:p>
        </w:tc>
        <w:tc>
          <w:tcPr>
            <w:tcW w:w="1187" w:type="dxa"/>
            <w:shd w:val="clear" w:color="auto" w:fill="auto"/>
            <w:vAlign w:val="center"/>
          </w:tcPr>
          <w:p w14:paraId="0008D02E" w14:textId="77777777" w:rsidR="00ED6CEA" w:rsidRPr="00B664F0" w:rsidRDefault="00ED6CEA" w:rsidP="00ED6CEA">
            <w:pPr>
              <w:spacing w:after="0" w:line="240" w:lineRule="auto"/>
              <w:jc w:val="center"/>
              <w:rPr>
                <w:rFonts w:ascii="Verdana" w:hAnsi="Verdana"/>
                <w:sz w:val="18"/>
                <w:lang w:val="en-GB"/>
              </w:rPr>
            </w:pPr>
            <w:r w:rsidRPr="00B664F0">
              <w:rPr>
                <w:rFonts w:ascii="Verdana" w:hAnsi="Verdana"/>
                <w:sz w:val="18"/>
                <w:lang w:val="en-GB"/>
              </w:rPr>
              <w:t>EN</w:t>
            </w:r>
          </w:p>
        </w:tc>
        <w:tc>
          <w:tcPr>
            <w:tcW w:w="2384" w:type="dxa"/>
            <w:shd w:val="clear" w:color="auto" w:fill="auto"/>
            <w:vAlign w:val="center"/>
          </w:tcPr>
          <w:p w14:paraId="6D272962" w14:textId="77777777" w:rsidR="00ED6CEA" w:rsidRPr="00B664F0" w:rsidRDefault="00ED6CEA" w:rsidP="00ED6CEA">
            <w:pPr>
              <w:spacing w:after="0" w:line="240" w:lineRule="auto"/>
              <w:jc w:val="center"/>
              <w:rPr>
                <w:rFonts w:ascii="Verdana" w:hAnsi="Verdana"/>
                <w:sz w:val="18"/>
                <w:lang w:val="en-GB"/>
              </w:rPr>
            </w:pPr>
            <w:r w:rsidRPr="00B664F0">
              <w:rPr>
                <w:rFonts w:ascii="Verdana" w:hAnsi="Verdana"/>
                <w:sz w:val="18"/>
                <w:lang w:val="en-GB"/>
              </w:rPr>
              <w:t>B2</w:t>
            </w:r>
          </w:p>
        </w:tc>
        <w:tc>
          <w:tcPr>
            <w:tcW w:w="2563" w:type="dxa"/>
            <w:shd w:val="clear" w:color="auto" w:fill="auto"/>
            <w:vAlign w:val="center"/>
          </w:tcPr>
          <w:p w14:paraId="126B890B" w14:textId="77777777" w:rsidR="00ED6CEA" w:rsidRPr="00B664F0" w:rsidRDefault="00ED6CEA" w:rsidP="00ED6CEA">
            <w:pPr>
              <w:spacing w:after="0" w:line="240" w:lineRule="auto"/>
              <w:jc w:val="center"/>
              <w:rPr>
                <w:rFonts w:ascii="Verdana" w:hAnsi="Verdana"/>
                <w:sz w:val="18"/>
                <w:lang w:val="en-GB"/>
              </w:rPr>
            </w:pPr>
            <w:r w:rsidRPr="00B664F0">
              <w:rPr>
                <w:rFonts w:ascii="Verdana" w:hAnsi="Verdana"/>
                <w:sz w:val="18"/>
                <w:lang w:val="en-GB"/>
              </w:rPr>
              <w:t>B2</w:t>
            </w:r>
          </w:p>
        </w:tc>
      </w:tr>
    </w:tbl>
    <w:p w14:paraId="25BC6FFD" w14:textId="77777777" w:rsidR="00835AD6" w:rsidRDefault="00835AD6" w:rsidP="00093355">
      <w:pPr>
        <w:pBdr>
          <w:top w:val="nil"/>
          <w:left w:val="nil"/>
          <w:bottom w:val="nil"/>
          <w:right w:val="nil"/>
          <w:between w:val="nil"/>
          <w:bar w:val="nil"/>
        </w:pBdr>
        <w:suppressAutoHyphens/>
        <w:spacing w:after="0" w:line="240" w:lineRule="auto"/>
        <w:jc w:val="both"/>
        <w:rPr>
          <w:rFonts w:ascii="Verdana" w:hAnsi="Verdana"/>
          <w:sz w:val="20"/>
          <w:lang w:val="en-GB"/>
        </w:rPr>
      </w:pPr>
    </w:p>
    <w:p w14:paraId="4920FFAC" w14:textId="77777777" w:rsidR="00093355" w:rsidRDefault="00EA7013" w:rsidP="00093355">
      <w:pPr>
        <w:pBdr>
          <w:top w:val="nil"/>
          <w:left w:val="nil"/>
          <w:bottom w:val="nil"/>
          <w:right w:val="nil"/>
          <w:between w:val="nil"/>
          <w:bar w:val="nil"/>
        </w:pBdr>
        <w:suppressAutoHyphens/>
        <w:spacing w:after="0" w:line="240" w:lineRule="auto"/>
        <w:jc w:val="both"/>
        <w:rPr>
          <w:rFonts w:ascii="Verdana" w:hAnsi="Verdana"/>
          <w:i/>
          <w:sz w:val="20"/>
          <w:lang w:val="en-GB"/>
        </w:rPr>
      </w:pP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11FD3D42" w14:textId="6AA575F0" w:rsidR="00E623CF" w:rsidRDefault="00E623CF"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68AA5A1E" w14:textId="77777777" w:rsidR="00BC74CD" w:rsidRDefault="00BC74CD"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3B23C34D" w14:textId="77777777" w:rsid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66082EE5" w14:textId="77777777" w:rsidR="00C81D65" w:rsidRDefault="00C81D6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 xml:space="preserve">Partnership arrangements: fees and organisational support funds </w:t>
      </w:r>
    </w:p>
    <w:p w14:paraId="62FC03CC" w14:textId="77777777" w:rsidR="00A51C9C" w:rsidRPr="00E26E24" w:rsidRDefault="003F2BFD" w:rsidP="00A51C9C">
      <w:pPr>
        <w:pStyle w:val="Listaszerbekezds"/>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792A8591" w14:textId="77777777" w:rsidR="001174D4" w:rsidRDefault="00A51C9C" w:rsidP="001174D4">
      <w:pPr>
        <w:pStyle w:val="Listaszerbekezds"/>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organisation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14:paraId="6F53116C" w14:textId="77777777" w:rsidR="00A51C9C" w:rsidRDefault="00A51C9C" w:rsidP="00357F59">
      <w:pPr>
        <w:pStyle w:val="Listaszerbekezds"/>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 xml:space="preserve">they may be charged small fees on the same basis as local students for </w:t>
      </w:r>
      <w:r w:rsidR="00C81D65" w:rsidRPr="00BA3F2C">
        <w:rPr>
          <w:rFonts w:ascii="Verdana" w:hAnsi="Verdana"/>
          <w:sz w:val="20"/>
          <w:szCs w:val="20"/>
        </w:rPr>
        <w:lastRenderedPageBreak/>
        <w:t>costs such as insurance, student unions and the use of miscellaneous material.</w:t>
      </w:r>
      <w:r w:rsidRPr="00BA3F2C">
        <w:rPr>
          <w:rFonts w:ascii="Verdana"/>
          <w:sz w:val="20"/>
          <w:szCs w:val="20"/>
        </w:rPr>
        <w:t xml:space="preserve"> </w:t>
      </w:r>
    </w:p>
    <w:p w14:paraId="60D03EEA" w14:textId="77777777" w:rsidR="00750C80" w:rsidRPr="00BA3F2C" w:rsidRDefault="00750C80" w:rsidP="00750C80">
      <w:pPr>
        <w:pStyle w:val="Listaszerbekezds"/>
        <w:widowControl w:val="0"/>
        <w:pBdr>
          <w:top w:val="nil"/>
          <w:left w:val="nil"/>
          <w:bottom w:val="nil"/>
          <w:right w:val="nil"/>
          <w:between w:val="nil"/>
          <w:bar w:val="nil"/>
        </w:pBdr>
        <w:suppressAutoHyphens/>
        <w:spacing w:after="240" w:line="240" w:lineRule="auto"/>
        <w:contextualSpacing w:val="0"/>
        <w:jc w:val="both"/>
        <w:rPr>
          <w:rFonts w:ascii="Verdana"/>
          <w:sz w:val="20"/>
          <w:szCs w:val="20"/>
        </w:rPr>
      </w:pPr>
    </w:p>
    <w:p w14:paraId="300A7964" w14:textId="77777777" w:rsidR="002A2BEF" w:rsidRPr="002A2BEF" w:rsidRDefault="002A2BE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t xml:space="preserve">Outreach and </w:t>
      </w:r>
      <w:r w:rsidR="00BA3F2C">
        <w:rPr>
          <w:rFonts w:ascii="Verdana" w:hAnsi="Verdana"/>
          <w:b/>
          <w:color w:val="263673"/>
          <w:lang w:val="en-GB"/>
        </w:rPr>
        <w:t>Selection</w:t>
      </w:r>
      <w:r>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1CDFB7C3"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4D9983CA"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1561AEF5"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5F81A6EC"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0BED953D"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14:paraId="3482EF0C" w14:textId="77777777" w:rsidR="001954A5" w:rsidRDefault="001954A5" w:rsidP="001954A5">
      <w:pPr>
        <w:pStyle w:val="Listaszerbekezds"/>
        <w:rPr>
          <w:rFonts w:ascii="Verdana"/>
          <w:sz w:val="20"/>
          <w:szCs w:val="20"/>
        </w:rPr>
      </w:pPr>
    </w:p>
    <w:p w14:paraId="1E196771" w14:textId="77777777" w:rsidR="001954A5" w:rsidRPr="00665A6E" w:rsidRDefault="001954A5" w:rsidP="001954A5">
      <w:pPr>
        <w:spacing w:after="360"/>
        <w:jc w:val="both"/>
        <w:rPr>
          <w:rFonts w:ascii="Verdana" w:hAnsi="Verdana"/>
          <w:b/>
          <w:u w:val="single"/>
        </w:rPr>
      </w:pPr>
      <w:r w:rsidRPr="00665A6E">
        <w:rPr>
          <w:rFonts w:ascii="Verdana" w:hAnsi="Verdana"/>
          <w:b/>
          <w:u w:val="single"/>
        </w:rPr>
        <w:t>HU PECS01:</w:t>
      </w:r>
    </w:p>
    <w:p w14:paraId="4FA229D9" w14:textId="77777777" w:rsidR="001954A5" w:rsidRPr="00665A6E" w:rsidRDefault="001954A5" w:rsidP="001954A5">
      <w:pPr>
        <w:pStyle w:val="Listaszerbekezds"/>
        <w:numPr>
          <w:ilvl w:val="0"/>
          <w:numId w:val="52"/>
        </w:numPr>
        <w:spacing w:before="120" w:after="120" w:line="240" w:lineRule="auto"/>
        <w:contextualSpacing w:val="0"/>
        <w:jc w:val="both"/>
        <w:rPr>
          <w:rFonts w:ascii="Verdana" w:hAnsi="Verdana"/>
          <w:sz w:val="20"/>
          <w:szCs w:val="20"/>
          <w:lang w:val="en-GB" w:eastAsia="de-DE"/>
        </w:rPr>
      </w:pPr>
      <w:r w:rsidRPr="00665A6E">
        <w:rPr>
          <w:rFonts w:ascii="Verdana" w:hAnsi="Verdana"/>
          <w:sz w:val="20"/>
          <w:szCs w:val="20"/>
          <w:lang w:val="en-GB" w:eastAsia="de-DE"/>
        </w:rPr>
        <w:t>Selection process: the partner university is kindly requested to ensure that the language proficiency of the outgoing student(s) is a minimum B2.</w:t>
      </w:r>
    </w:p>
    <w:p w14:paraId="1B2C54D5" w14:textId="77777777" w:rsidR="001954A5" w:rsidRPr="00320A8D" w:rsidRDefault="001954A5" w:rsidP="001954A5">
      <w:pPr>
        <w:pStyle w:val="Listaszerbekezds"/>
        <w:numPr>
          <w:ilvl w:val="0"/>
          <w:numId w:val="52"/>
        </w:numPr>
        <w:spacing w:before="120" w:after="120" w:line="240" w:lineRule="auto"/>
        <w:contextualSpacing w:val="0"/>
        <w:jc w:val="both"/>
        <w:rPr>
          <w:rFonts w:ascii="Verdana" w:hAnsi="Verdana"/>
          <w:sz w:val="20"/>
          <w:szCs w:val="20"/>
          <w:lang w:val="en-GB" w:eastAsia="de-DE"/>
        </w:rPr>
      </w:pPr>
      <w:r w:rsidRPr="00665A6E">
        <w:rPr>
          <w:rFonts w:ascii="Verdana" w:hAnsi="Verdana"/>
          <w:sz w:val="20"/>
          <w:szCs w:val="20"/>
          <w:lang w:val="en-GB" w:eastAsia="de-DE"/>
        </w:rPr>
        <w:t xml:space="preserve">UP welcomes students and staff with disabilities and provides information and assistance. Learn more at </w:t>
      </w:r>
      <w:hyperlink r:id="rId13" w:history="1">
        <w:r w:rsidR="00320A8D" w:rsidRPr="00780D16">
          <w:rPr>
            <w:rStyle w:val="Hiperhivatkozs"/>
            <w:rFonts w:ascii="Verdana" w:hAnsi="Verdana" w:cs="Calibri"/>
            <w:bCs/>
            <w:sz w:val="20"/>
            <w:szCs w:val="20"/>
          </w:rPr>
          <w:t>https://international.pte.hu/</w:t>
        </w:r>
      </w:hyperlink>
    </w:p>
    <w:p w14:paraId="0EBF318B" w14:textId="77777777" w:rsidR="00320A8D" w:rsidRPr="00665A6E" w:rsidRDefault="00320A8D" w:rsidP="00320A8D">
      <w:pPr>
        <w:pStyle w:val="Listaszerbekezds"/>
        <w:spacing w:before="120" w:after="120" w:line="240" w:lineRule="auto"/>
        <w:contextualSpacing w:val="0"/>
        <w:jc w:val="both"/>
        <w:rPr>
          <w:rFonts w:ascii="Verdana" w:hAnsi="Verdana"/>
          <w:sz w:val="20"/>
          <w:szCs w:val="20"/>
          <w:lang w:val="en-GB" w:eastAsia="de-DE"/>
        </w:rPr>
      </w:pPr>
    </w:p>
    <w:p w14:paraId="57DC63E2" w14:textId="77777777" w:rsidR="001954A5" w:rsidRPr="00665A6E" w:rsidRDefault="001954A5" w:rsidP="001954A5">
      <w:pPr>
        <w:pStyle w:val="Listaszerbekezds"/>
        <w:numPr>
          <w:ilvl w:val="0"/>
          <w:numId w:val="52"/>
        </w:numPr>
        <w:spacing w:before="120" w:after="120" w:line="240" w:lineRule="auto"/>
        <w:contextualSpacing w:val="0"/>
        <w:jc w:val="both"/>
        <w:rPr>
          <w:rFonts w:ascii="Verdana" w:hAnsi="Verdana"/>
          <w:sz w:val="20"/>
          <w:szCs w:val="20"/>
          <w:lang w:val="en-GB" w:eastAsia="de-DE"/>
        </w:rPr>
      </w:pPr>
      <w:r w:rsidRPr="00665A6E">
        <w:rPr>
          <w:rFonts w:ascii="Verdana" w:hAnsi="Verdana"/>
          <w:sz w:val="20"/>
          <w:szCs w:val="20"/>
          <w:lang w:val="en-GB" w:eastAsia="de-DE"/>
        </w:rPr>
        <w:t xml:space="preserve">Services for incoming students: </w:t>
      </w:r>
    </w:p>
    <w:p w14:paraId="3CF0AC65" w14:textId="77777777" w:rsidR="001954A5" w:rsidRPr="00665A6E" w:rsidRDefault="001954A5" w:rsidP="001954A5">
      <w:pPr>
        <w:pStyle w:val="Listaszerbekezds"/>
        <w:numPr>
          <w:ilvl w:val="1"/>
          <w:numId w:val="52"/>
        </w:numPr>
        <w:spacing w:before="120" w:after="120" w:line="240" w:lineRule="auto"/>
        <w:contextualSpacing w:val="0"/>
        <w:jc w:val="both"/>
        <w:rPr>
          <w:rFonts w:ascii="Verdana" w:hAnsi="Verdana"/>
          <w:sz w:val="20"/>
          <w:szCs w:val="20"/>
          <w:lang w:val="en-GB" w:eastAsia="de-DE"/>
        </w:rPr>
      </w:pPr>
      <w:r w:rsidRPr="00665A6E">
        <w:rPr>
          <w:rFonts w:ascii="Verdana" w:hAnsi="Verdana"/>
          <w:sz w:val="20"/>
          <w:szCs w:val="20"/>
          <w:lang w:val="en-GB" w:eastAsia="de-DE"/>
        </w:rPr>
        <w:t xml:space="preserve">Orientation Day is organized for international students each semester where students get information about the university in general, administrative issues, student activities, the Hungarian language course, and other services. </w:t>
      </w:r>
    </w:p>
    <w:p w14:paraId="7812699E" w14:textId="77777777" w:rsidR="001954A5" w:rsidRPr="00665A6E" w:rsidRDefault="001954A5" w:rsidP="001954A5">
      <w:pPr>
        <w:pStyle w:val="Listaszerbekezds"/>
        <w:numPr>
          <w:ilvl w:val="1"/>
          <w:numId w:val="52"/>
        </w:numPr>
        <w:spacing w:before="120" w:after="120" w:line="240" w:lineRule="auto"/>
        <w:contextualSpacing w:val="0"/>
        <w:jc w:val="both"/>
        <w:rPr>
          <w:rFonts w:ascii="Verdana" w:hAnsi="Verdana"/>
          <w:sz w:val="20"/>
          <w:szCs w:val="20"/>
          <w:lang w:val="en-GB" w:eastAsia="de-DE"/>
        </w:rPr>
      </w:pPr>
      <w:r w:rsidRPr="00665A6E">
        <w:rPr>
          <w:rFonts w:ascii="Verdana" w:hAnsi="Verdana"/>
          <w:sz w:val="20"/>
          <w:szCs w:val="20"/>
          <w:lang w:val="en-GB" w:eastAsia="de-DE"/>
        </w:rPr>
        <w:t>The ESN mentor system ensures the acculturation of foreign students by organizing a series of cultural and leisure activities.</w:t>
      </w:r>
    </w:p>
    <w:p w14:paraId="756AC4D0" w14:textId="77777777" w:rsidR="001954A5" w:rsidRDefault="001954A5" w:rsidP="001954A5">
      <w:pPr>
        <w:pStyle w:val="Listaszerbekezds"/>
        <w:numPr>
          <w:ilvl w:val="1"/>
          <w:numId w:val="52"/>
        </w:numPr>
        <w:spacing w:before="120" w:after="120" w:line="240" w:lineRule="auto"/>
        <w:contextualSpacing w:val="0"/>
        <w:jc w:val="both"/>
        <w:rPr>
          <w:rFonts w:ascii="Verdana" w:hAnsi="Verdana"/>
          <w:sz w:val="20"/>
          <w:szCs w:val="20"/>
          <w:lang w:val="en-GB" w:eastAsia="de-DE"/>
        </w:rPr>
      </w:pPr>
      <w:r w:rsidRPr="00665A6E">
        <w:rPr>
          <w:rFonts w:ascii="Verdana" w:hAnsi="Verdana"/>
          <w:sz w:val="20"/>
          <w:szCs w:val="20"/>
          <w:lang w:val="en-GB" w:eastAsia="de-DE"/>
        </w:rPr>
        <w:t xml:space="preserve">Hungarian language (and culture) courses are offered for incoming students during the semesters </w:t>
      </w:r>
    </w:p>
    <w:p w14:paraId="1C0D477E" w14:textId="77777777" w:rsidR="001954A5" w:rsidRPr="002E20B1" w:rsidRDefault="001954A5" w:rsidP="001954A5">
      <w:pPr>
        <w:pStyle w:val="Listaszerbekezds"/>
        <w:numPr>
          <w:ilvl w:val="1"/>
          <w:numId w:val="52"/>
        </w:numPr>
        <w:spacing w:before="120" w:after="120" w:line="240" w:lineRule="auto"/>
        <w:contextualSpacing w:val="0"/>
        <w:jc w:val="both"/>
        <w:rPr>
          <w:rFonts w:ascii="Verdana" w:hAnsi="Verdana"/>
          <w:sz w:val="20"/>
          <w:szCs w:val="20"/>
          <w:lang w:val="en-GB" w:eastAsia="de-DE"/>
        </w:rPr>
      </w:pPr>
      <w:r w:rsidRPr="00625AC0">
        <w:rPr>
          <w:rFonts w:ascii="Verdana" w:hAnsi="Verdana"/>
          <w:sz w:val="20"/>
          <w:szCs w:val="20"/>
          <w:lang w:val="en-GB" w:eastAsia="de-DE"/>
        </w:rPr>
        <w:t>Students should highlight any disabilities at application stage so that their needs and requirements can be addressed and the right support assured prior to their acceptance.</w:t>
      </w:r>
      <w:r>
        <w:rPr>
          <w:rFonts w:ascii="Verdana" w:hAnsi="Verdana"/>
          <w:sz w:val="20"/>
          <w:szCs w:val="20"/>
          <w:lang w:val="en-GB" w:eastAsia="de-DE"/>
        </w:rPr>
        <w:t xml:space="preserve"> Support for individuals with disabilities: Csaba Magdali, </w:t>
      </w:r>
      <w:hyperlink r:id="rId14" w:history="1">
        <w:r w:rsidRPr="00C7237C">
          <w:rPr>
            <w:rStyle w:val="Hiperhivatkozs"/>
            <w:rFonts w:ascii="Verdana" w:hAnsi="Verdana"/>
            <w:sz w:val="20"/>
            <w:szCs w:val="20"/>
            <w:lang w:val="en-GB" w:eastAsia="de-DE"/>
          </w:rPr>
          <w:t>Magdali.csaba@pte.hu</w:t>
        </w:r>
      </w:hyperlink>
      <w:r>
        <w:rPr>
          <w:rFonts w:ascii="Verdana" w:hAnsi="Verdana"/>
          <w:sz w:val="20"/>
          <w:szCs w:val="20"/>
          <w:lang w:val="en-GB" w:eastAsia="de-DE"/>
        </w:rPr>
        <w:t xml:space="preserve"> </w:t>
      </w:r>
    </w:p>
    <w:p w14:paraId="447C5DDA" w14:textId="77777777" w:rsidR="001954A5" w:rsidRPr="00665A6E" w:rsidRDefault="001954A5" w:rsidP="001954A5">
      <w:pPr>
        <w:pStyle w:val="Listaszerbekezds"/>
        <w:numPr>
          <w:ilvl w:val="1"/>
          <w:numId w:val="52"/>
        </w:numPr>
        <w:spacing w:before="120" w:after="120" w:line="240" w:lineRule="auto"/>
        <w:contextualSpacing w:val="0"/>
        <w:jc w:val="both"/>
        <w:rPr>
          <w:rFonts w:ascii="Verdana" w:hAnsi="Verdana"/>
          <w:sz w:val="20"/>
          <w:szCs w:val="20"/>
          <w:lang w:val="en-GB" w:eastAsia="de-DE"/>
        </w:rPr>
      </w:pPr>
    </w:p>
    <w:p w14:paraId="72294D0F" w14:textId="77777777" w:rsidR="001954A5" w:rsidRDefault="001954A5" w:rsidP="001954A5">
      <w:pPr>
        <w:pStyle w:val="Felsorols"/>
        <w:numPr>
          <w:ilvl w:val="0"/>
          <w:numId w:val="52"/>
        </w:numPr>
        <w:jc w:val="both"/>
        <w:rPr>
          <w:rFonts w:ascii="Verdana" w:hAnsi="Verdana"/>
          <w:sz w:val="20"/>
          <w:szCs w:val="20"/>
          <w:lang w:val="en-GB" w:eastAsia="de-DE"/>
        </w:rPr>
      </w:pPr>
      <w:r w:rsidRPr="00665A6E">
        <w:rPr>
          <w:rFonts w:ascii="Verdana" w:hAnsi="Verdana"/>
          <w:sz w:val="20"/>
          <w:szCs w:val="20"/>
          <w:lang w:val="en-GB" w:eastAsia="de-DE"/>
        </w:rPr>
        <w:t>For the implementation of STA/STT-mobilities, a letter of invitation – issued by an UP contact person – is required.</w:t>
      </w:r>
    </w:p>
    <w:p w14:paraId="357E22A0" w14:textId="77777777" w:rsidR="00835AD6" w:rsidRDefault="00835AD6" w:rsidP="00357F59">
      <w:pPr>
        <w:spacing w:after="120"/>
        <w:rPr>
          <w:rFonts w:ascii="Verdana" w:hAnsi="Verdana"/>
          <w:sz w:val="20"/>
          <w:lang w:val="en-GB"/>
        </w:rPr>
      </w:pPr>
    </w:p>
    <w:p w14:paraId="43031670" w14:textId="77777777"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p w14:paraId="68809702" w14:textId="77777777" w:rsidR="00750C80" w:rsidRDefault="00750C80" w:rsidP="00357F59">
      <w:pPr>
        <w:spacing w:after="120"/>
        <w:rPr>
          <w:rFonts w:ascii="Verdana" w:hAnsi="Verdana"/>
          <w:sz w:val="20"/>
          <w:lang w:val="en-GB"/>
        </w:rPr>
      </w:pPr>
    </w:p>
    <w:tbl>
      <w:tblPr>
        <w:tblW w:w="9682"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95"/>
        <w:gridCol w:w="3792"/>
        <w:gridCol w:w="2695"/>
      </w:tblGrid>
      <w:tr w:rsidR="00301092" w:rsidRPr="00944070" w14:paraId="43C0383F" w14:textId="77777777" w:rsidTr="00BC74CD">
        <w:trPr>
          <w:trHeight w:val="562"/>
        </w:trPr>
        <w:tc>
          <w:tcPr>
            <w:tcW w:w="3195" w:type="dxa"/>
            <w:shd w:val="clear" w:color="auto" w:fill="263673"/>
          </w:tcPr>
          <w:p w14:paraId="282E1D24"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C20B9C2"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3792" w:type="dxa"/>
            <w:shd w:val="clear" w:color="auto" w:fill="263673"/>
          </w:tcPr>
          <w:p w14:paraId="5E830C7C"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6482D60C"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2695" w:type="dxa"/>
            <w:shd w:val="clear" w:color="auto" w:fill="263673"/>
          </w:tcPr>
          <w:p w14:paraId="0A5A84DF"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Lbjegyzet-hivatkozs"/>
                <w:rFonts w:ascii="Verdana" w:hAnsi="Verdana"/>
                <w:b/>
                <w:bCs/>
                <w:color w:val="FFFFFF"/>
                <w:sz w:val="20"/>
                <w:lang w:val="en-GB"/>
              </w:rPr>
              <w:footnoteReference w:id="10"/>
            </w:r>
          </w:p>
          <w:p w14:paraId="4DA811D0"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14:paraId="3661305A" w14:textId="77777777" w:rsidTr="00BC74CD">
        <w:trPr>
          <w:trHeight w:val="1045"/>
        </w:trPr>
        <w:tc>
          <w:tcPr>
            <w:tcW w:w="3195" w:type="dxa"/>
            <w:shd w:val="clear" w:color="auto" w:fill="auto"/>
          </w:tcPr>
          <w:p w14:paraId="403AA101" w14:textId="77777777" w:rsidR="004B67CF" w:rsidRDefault="004B67CF" w:rsidP="006B2E06">
            <w:pPr>
              <w:rPr>
                <w:rFonts w:ascii="Verdana" w:hAnsi="Verdana"/>
                <w:sz w:val="20"/>
                <w:lang w:val="en-GB"/>
              </w:rPr>
            </w:pPr>
          </w:p>
          <w:p w14:paraId="243F6E38" w14:textId="77777777" w:rsidR="00E623CF" w:rsidRDefault="00E623CF" w:rsidP="006B2E06">
            <w:pPr>
              <w:rPr>
                <w:rFonts w:ascii="Verdana" w:hAnsi="Verdana"/>
                <w:sz w:val="20"/>
                <w:lang w:val="en-GB"/>
              </w:rPr>
            </w:pPr>
          </w:p>
          <w:p w14:paraId="30741F6E" w14:textId="77777777" w:rsidR="00E623CF" w:rsidRPr="00944070" w:rsidRDefault="00E623CF" w:rsidP="006B2E06">
            <w:pPr>
              <w:rPr>
                <w:rFonts w:ascii="Verdana" w:hAnsi="Verdana"/>
                <w:sz w:val="20"/>
                <w:lang w:val="en-GB"/>
              </w:rPr>
            </w:pPr>
          </w:p>
        </w:tc>
        <w:tc>
          <w:tcPr>
            <w:tcW w:w="3792" w:type="dxa"/>
            <w:shd w:val="clear" w:color="auto" w:fill="auto"/>
          </w:tcPr>
          <w:p w14:paraId="71E68491" w14:textId="77777777" w:rsidR="00301092" w:rsidRPr="00944070" w:rsidRDefault="00301092" w:rsidP="00E216EA">
            <w:pPr>
              <w:rPr>
                <w:rFonts w:ascii="Verdana" w:hAnsi="Verdana"/>
                <w:sz w:val="20"/>
                <w:lang w:val="en-GB"/>
              </w:rPr>
            </w:pPr>
          </w:p>
        </w:tc>
        <w:tc>
          <w:tcPr>
            <w:tcW w:w="2695" w:type="dxa"/>
            <w:shd w:val="clear" w:color="auto" w:fill="auto"/>
          </w:tcPr>
          <w:p w14:paraId="3378A510" w14:textId="77777777" w:rsidR="00E216EA" w:rsidRPr="00944070" w:rsidRDefault="00E216EA" w:rsidP="00E216EA">
            <w:pPr>
              <w:rPr>
                <w:rFonts w:ascii="Verdana" w:hAnsi="Verdana"/>
                <w:sz w:val="20"/>
                <w:lang w:val="en-GB"/>
              </w:rPr>
            </w:pPr>
          </w:p>
        </w:tc>
      </w:tr>
      <w:tr w:rsidR="004B53F2" w:rsidRPr="00944070" w14:paraId="63D58E21" w14:textId="77777777" w:rsidTr="00BC74CD">
        <w:trPr>
          <w:trHeight w:val="907"/>
        </w:trPr>
        <w:tc>
          <w:tcPr>
            <w:tcW w:w="3195" w:type="dxa"/>
            <w:shd w:val="clear" w:color="auto" w:fill="auto"/>
          </w:tcPr>
          <w:p w14:paraId="4988C8DB" w14:textId="77777777" w:rsidR="00F146D0" w:rsidRDefault="00F146D0" w:rsidP="004B53F2">
            <w:pPr>
              <w:rPr>
                <w:rFonts w:ascii="Verdana" w:hAnsi="Verdana"/>
                <w:sz w:val="20"/>
                <w:lang w:val="en-GB"/>
              </w:rPr>
            </w:pPr>
          </w:p>
          <w:p w14:paraId="1F8E636F" w14:textId="77777777" w:rsidR="004B53F2" w:rsidRPr="004B53F2" w:rsidRDefault="004B53F2" w:rsidP="00F146D0">
            <w:pPr>
              <w:rPr>
                <w:rFonts w:ascii="Verdana" w:hAnsi="Verdana"/>
                <w:sz w:val="20"/>
                <w:lang w:val="en-GB"/>
              </w:rPr>
            </w:pPr>
            <w:r w:rsidRPr="004B53F2">
              <w:rPr>
                <w:rFonts w:ascii="Verdana" w:hAnsi="Verdana"/>
                <w:sz w:val="20"/>
                <w:lang w:val="en-GB"/>
              </w:rPr>
              <w:t>HU PECS01</w:t>
            </w:r>
          </w:p>
        </w:tc>
        <w:tc>
          <w:tcPr>
            <w:tcW w:w="3792" w:type="dxa"/>
            <w:shd w:val="clear" w:color="auto" w:fill="auto"/>
            <w:vAlign w:val="center"/>
          </w:tcPr>
          <w:p w14:paraId="3489660D" w14:textId="77777777" w:rsidR="00047B86" w:rsidRDefault="00047B86" w:rsidP="00047B86">
            <w:pPr>
              <w:rPr>
                <w:rFonts w:ascii="Verdana" w:hAnsi="Verdana"/>
                <w:sz w:val="20"/>
                <w:lang w:val="en-GB"/>
              </w:rPr>
            </w:pPr>
            <w:r>
              <w:rPr>
                <w:rFonts w:ascii="Verdana" w:hAnsi="Verdana"/>
                <w:sz w:val="20"/>
                <w:lang w:val="en-GB"/>
              </w:rPr>
              <w:t>Autumn Term: 1 September-31 January</w:t>
            </w:r>
          </w:p>
          <w:p w14:paraId="161CDA91" w14:textId="77777777" w:rsidR="004B53F2" w:rsidRPr="00B664F0" w:rsidRDefault="00047B86" w:rsidP="00047B86">
            <w:pPr>
              <w:spacing w:after="0" w:line="240" w:lineRule="auto"/>
              <w:rPr>
                <w:rFonts w:ascii="Verdana" w:hAnsi="Verdana"/>
                <w:sz w:val="18"/>
                <w:lang w:val="en-GB"/>
              </w:rPr>
            </w:pPr>
            <w:r>
              <w:rPr>
                <w:rFonts w:ascii="Verdana" w:hAnsi="Verdana"/>
                <w:sz w:val="20"/>
                <w:lang w:val="en-GB"/>
              </w:rPr>
              <w:t>Spring Term: 1 February-30 June</w:t>
            </w:r>
          </w:p>
        </w:tc>
        <w:tc>
          <w:tcPr>
            <w:tcW w:w="2695" w:type="dxa"/>
            <w:shd w:val="clear" w:color="auto" w:fill="auto"/>
            <w:vAlign w:val="center"/>
          </w:tcPr>
          <w:p w14:paraId="6BF997FB" w14:textId="77777777" w:rsidR="004B53F2" w:rsidRPr="00B664F0" w:rsidRDefault="004B53F2" w:rsidP="004B53F2">
            <w:pPr>
              <w:spacing w:after="0" w:line="240" w:lineRule="auto"/>
              <w:rPr>
                <w:rFonts w:ascii="Verdana" w:hAnsi="Verdana"/>
                <w:sz w:val="18"/>
                <w:lang w:val="en-GB"/>
              </w:rPr>
            </w:pPr>
            <w:r>
              <w:rPr>
                <w:rFonts w:ascii="Verdana" w:hAnsi="Verdana"/>
                <w:sz w:val="18"/>
                <w:lang w:val="en-GB"/>
              </w:rPr>
              <w:t>Nomination deadline for Spring term: 1 November</w:t>
            </w:r>
          </w:p>
          <w:p w14:paraId="614877EF" w14:textId="77777777" w:rsidR="004B53F2" w:rsidRPr="00B664F0" w:rsidRDefault="004B53F2" w:rsidP="004B53F2">
            <w:pPr>
              <w:spacing w:after="0" w:line="240" w:lineRule="auto"/>
              <w:rPr>
                <w:rFonts w:ascii="Verdana" w:hAnsi="Verdana"/>
                <w:sz w:val="18"/>
                <w:lang w:val="en-GB"/>
              </w:rPr>
            </w:pPr>
            <w:r>
              <w:rPr>
                <w:rFonts w:ascii="Verdana" w:hAnsi="Verdana"/>
                <w:sz w:val="18"/>
                <w:lang w:val="en-GB"/>
              </w:rPr>
              <w:t>Nomination deadline for Autumn term: 1 May</w:t>
            </w:r>
          </w:p>
          <w:p w14:paraId="342E007D" w14:textId="77777777" w:rsidR="004B53F2" w:rsidRPr="00B664F0" w:rsidRDefault="004B53F2" w:rsidP="004B53F2">
            <w:pPr>
              <w:spacing w:after="0" w:line="240" w:lineRule="auto"/>
              <w:rPr>
                <w:rFonts w:ascii="Verdana" w:hAnsi="Verdana"/>
                <w:sz w:val="18"/>
                <w:lang w:val="en-GB"/>
              </w:rPr>
            </w:pPr>
          </w:p>
        </w:tc>
      </w:tr>
    </w:tbl>
    <w:p w14:paraId="12BA7636" w14:textId="77777777" w:rsidR="00301092" w:rsidRDefault="00301092" w:rsidP="00301092">
      <w:pPr>
        <w:spacing w:after="120"/>
        <w:ind w:left="709" w:hanging="284"/>
        <w:rPr>
          <w:rFonts w:ascii="Verdana" w:hAnsi="Verdana"/>
          <w:i/>
          <w:sz w:val="20"/>
          <w:lang w:val="en-GB"/>
        </w:rPr>
      </w:pPr>
    </w:p>
    <w:p w14:paraId="1655B084" w14:textId="77777777"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00750C80">
        <w:rPr>
          <w:rFonts w:ascii="Verdana" w:hAnsi="Verdana"/>
          <w:sz w:val="20"/>
          <w:lang w:val="en-GB"/>
        </w:rPr>
        <w:t xml:space="preserve">send its decision within </w:t>
      </w:r>
      <w:r w:rsidR="00766AAB" w:rsidRPr="00766AAB">
        <w:rPr>
          <w:rFonts w:ascii="Verdana" w:hAnsi="Verdana"/>
          <w:sz w:val="20"/>
          <w:lang w:val="en-GB"/>
        </w:rPr>
        <w:t>2</w:t>
      </w:r>
      <w:r w:rsidRPr="00766AAB">
        <w:rPr>
          <w:rFonts w:ascii="Verdana" w:hAnsi="Verdana"/>
          <w:sz w:val="20"/>
          <w:lang w:val="en-GB"/>
        </w:rPr>
        <w:t xml:space="preserve"> weeks </w:t>
      </w:r>
      <w:r>
        <w:rPr>
          <w:rFonts w:ascii="Verdana" w:hAnsi="Verdana"/>
          <w:sz w:val="20"/>
          <w:lang w:val="en-GB"/>
        </w:rPr>
        <w:t>and no later than 5 weeks.</w:t>
      </w:r>
    </w:p>
    <w:p w14:paraId="70616296" w14:textId="77777777" w:rsidR="00515F55" w:rsidRDefault="00515F55" w:rsidP="00357F59">
      <w:pPr>
        <w:spacing w:after="120"/>
        <w:rPr>
          <w:rFonts w:ascii="Verdana" w:hAnsi="Verdana"/>
          <w:sz w:val="20"/>
          <w:lang w:val="en-GB"/>
        </w:rPr>
      </w:pPr>
      <w:r w:rsidRPr="00665A6E">
        <w:rPr>
          <w:rFonts w:ascii="Verdana" w:hAnsi="Verdana"/>
          <w:sz w:val="20"/>
          <w:lang w:val="en-GB"/>
        </w:rPr>
        <w:t xml:space="preserve">A Transcript of Records will be issued by the receiving institution </w:t>
      </w:r>
      <w:r w:rsidRPr="007F646E">
        <w:rPr>
          <w:rFonts w:ascii="Verdana" w:hAnsi="Verdana"/>
          <w:b/>
          <w:sz w:val="20"/>
          <w:lang w:val="en-GB"/>
        </w:rPr>
        <w:t>no later than 4 weeks</w:t>
      </w:r>
      <w:r w:rsidRPr="00665A6E">
        <w:rPr>
          <w:rFonts w:ascii="Verdana" w:hAnsi="Verdana"/>
          <w:sz w:val="20"/>
          <w:lang w:val="en-GB"/>
        </w:rPr>
        <w:t xml:space="preserve"> after the assessment period has finished at the receiving HEI.</w:t>
      </w:r>
    </w:p>
    <w:p w14:paraId="630FFBE4" w14:textId="77777777"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773F4D24" w14:textId="77777777" w:rsidR="00852DCD" w:rsidRDefault="00852DCD" w:rsidP="006356A4">
      <w:pPr>
        <w:spacing w:after="120"/>
        <w:rPr>
          <w:rFonts w:ascii="Verdana" w:hAnsi="Verdana"/>
          <w:b/>
          <w:color w:val="263673"/>
          <w:lang w:val="en-GB"/>
        </w:rPr>
      </w:pPr>
    </w:p>
    <w:tbl>
      <w:tblPr>
        <w:tblW w:w="95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60"/>
        <w:gridCol w:w="2855"/>
        <w:gridCol w:w="4135"/>
      </w:tblGrid>
      <w:tr w:rsidR="00BA3F2C" w:rsidRPr="00944070" w14:paraId="78B3001C" w14:textId="77777777" w:rsidTr="00BC74CD">
        <w:trPr>
          <w:trHeight w:val="291"/>
        </w:trPr>
        <w:tc>
          <w:tcPr>
            <w:tcW w:w="9550" w:type="dxa"/>
            <w:gridSpan w:val="3"/>
            <w:shd w:val="clear" w:color="auto" w:fill="auto"/>
          </w:tcPr>
          <w:p w14:paraId="527F4CD2" w14:textId="77777777" w:rsidR="00BA3F2C" w:rsidRPr="00944070" w:rsidRDefault="00BA3F2C" w:rsidP="00357F59">
            <w:pPr>
              <w:rPr>
                <w:rFonts w:ascii="Verdana" w:hAnsi="Verdana"/>
                <w:b/>
                <w:bCs/>
                <w:color w:val="FFFFFF"/>
                <w:sz w:val="20"/>
                <w:lang w:val="en-GB"/>
              </w:rPr>
            </w:pPr>
            <w:r>
              <w:rPr>
                <w:rFonts w:ascii="Verdana" w:hAnsi="Verdana"/>
                <w:b/>
                <w:color w:val="263673"/>
                <w:lang w:val="en-GB"/>
              </w:rPr>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23C7FF82" w14:textId="77777777" w:rsidTr="00BC74CD">
        <w:trPr>
          <w:trHeight w:val="640"/>
        </w:trPr>
        <w:tc>
          <w:tcPr>
            <w:tcW w:w="2560" w:type="dxa"/>
            <w:shd w:val="clear" w:color="auto" w:fill="263673"/>
          </w:tcPr>
          <w:p w14:paraId="06181AA0"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2855" w:type="dxa"/>
            <w:shd w:val="clear" w:color="auto" w:fill="263673"/>
          </w:tcPr>
          <w:p w14:paraId="65C227B1"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4799AA6"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135" w:type="dxa"/>
            <w:shd w:val="clear" w:color="auto" w:fill="263673"/>
          </w:tcPr>
          <w:p w14:paraId="282EBAFB"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14:paraId="21858672" w14:textId="77777777" w:rsidTr="00BC74CD">
        <w:trPr>
          <w:trHeight w:val="427"/>
        </w:trPr>
        <w:tc>
          <w:tcPr>
            <w:tcW w:w="2560" w:type="dxa"/>
            <w:shd w:val="clear" w:color="auto" w:fill="auto"/>
          </w:tcPr>
          <w:p w14:paraId="4AA1ED47" w14:textId="77777777" w:rsidR="00750C80" w:rsidRDefault="00750C80" w:rsidP="00BA3F2C">
            <w:pPr>
              <w:rPr>
                <w:rFonts w:ascii="Verdana" w:hAnsi="Verdana"/>
                <w:sz w:val="20"/>
                <w:lang w:val="en-GB"/>
              </w:rPr>
            </w:pPr>
          </w:p>
          <w:p w14:paraId="41188879" w14:textId="77777777" w:rsidR="00E623CF" w:rsidRPr="00944070" w:rsidRDefault="00E623CF" w:rsidP="00BA3F2C">
            <w:pPr>
              <w:rPr>
                <w:rFonts w:ascii="Verdana" w:hAnsi="Verdana"/>
                <w:sz w:val="20"/>
                <w:lang w:val="en-GB"/>
              </w:rPr>
            </w:pPr>
          </w:p>
        </w:tc>
        <w:tc>
          <w:tcPr>
            <w:tcW w:w="2855" w:type="dxa"/>
            <w:shd w:val="clear" w:color="auto" w:fill="auto"/>
          </w:tcPr>
          <w:p w14:paraId="65384EF7" w14:textId="77777777" w:rsidR="00835AD6" w:rsidRPr="00944070" w:rsidRDefault="00835AD6" w:rsidP="00BA3F2C">
            <w:pPr>
              <w:rPr>
                <w:rFonts w:ascii="Verdana" w:hAnsi="Verdana"/>
                <w:sz w:val="20"/>
                <w:lang w:val="en-GB"/>
              </w:rPr>
            </w:pPr>
          </w:p>
        </w:tc>
        <w:tc>
          <w:tcPr>
            <w:tcW w:w="4135" w:type="dxa"/>
            <w:shd w:val="clear" w:color="auto" w:fill="auto"/>
          </w:tcPr>
          <w:p w14:paraId="3C3A3EBC" w14:textId="77777777" w:rsidR="00BA3F2C" w:rsidRPr="00944070" w:rsidRDefault="00BA3F2C" w:rsidP="00BA3F2C">
            <w:pPr>
              <w:rPr>
                <w:rFonts w:ascii="Verdana" w:hAnsi="Verdana"/>
                <w:sz w:val="20"/>
                <w:lang w:val="en-GB"/>
              </w:rPr>
            </w:pPr>
          </w:p>
        </w:tc>
      </w:tr>
      <w:tr w:rsidR="00320A8D" w:rsidRPr="00944070" w14:paraId="22428D04" w14:textId="77777777" w:rsidTr="00BC74CD">
        <w:trPr>
          <w:trHeight w:val="427"/>
        </w:trPr>
        <w:tc>
          <w:tcPr>
            <w:tcW w:w="2560" w:type="dxa"/>
            <w:shd w:val="clear" w:color="auto" w:fill="auto"/>
          </w:tcPr>
          <w:p w14:paraId="1A837638" w14:textId="77777777" w:rsidR="00320A8D" w:rsidRPr="00515F55" w:rsidRDefault="00320A8D" w:rsidP="00320A8D">
            <w:pPr>
              <w:rPr>
                <w:rFonts w:ascii="Verdana" w:hAnsi="Verdana"/>
                <w:sz w:val="20"/>
                <w:lang w:val="en-GB"/>
              </w:rPr>
            </w:pPr>
            <w:r w:rsidRPr="00515F55">
              <w:rPr>
                <w:rFonts w:ascii="Verdana" w:hAnsi="Verdana"/>
                <w:sz w:val="20"/>
                <w:lang w:val="en-GB"/>
              </w:rPr>
              <w:t>HU PECS01</w:t>
            </w:r>
          </w:p>
          <w:p w14:paraId="405AFBAA" w14:textId="77777777" w:rsidR="00320A8D" w:rsidRPr="00944070" w:rsidRDefault="00320A8D" w:rsidP="00320A8D">
            <w:pPr>
              <w:rPr>
                <w:rFonts w:ascii="Verdana" w:hAnsi="Verdana"/>
                <w:sz w:val="20"/>
                <w:lang w:val="en-GB"/>
              </w:rPr>
            </w:pPr>
          </w:p>
        </w:tc>
        <w:tc>
          <w:tcPr>
            <w:tcW w:w="2855" w:type="dxa"/>
            <w:shd w:val="clear" w:color="auto" w:fill="auto"/>
          </w:tcPr>
          <w:p w14:paraId="7D7580DF" w14:textId="77777777" w:rsidR="00320A8D" w:rsidRPr="00ED69AA" w:rsidRDefault="00320A8D" w:rsidP="00320A8D">
            <w:pPr>
              <w:spacing w:after="0" w:line="240" w:lineRule="auto"/>
              <w:rPr>
                <w:rFonts w:ascii="Verdana" w:hAnsi="Verdana" w:cs="Calibri"/>
                <w:color w:val="0000FF"/>
                <w:sz w:val="20"/>
                <w:szCs w:val="20"/>
                <w:u w:val="single"/>
                <w:lang w:val="de-DE"/>
              </w:rPr>
            </w:pPr>
            <w:r w:rsidRPr="00ED69AA">
              <w:rPr>
                <w:rFonts w:ascii="Verdana" w:hAnsi="Verdana" w:cs="Calibri"/>
                <w:color w:val="0000FF"/>
                <w:sz w:val="20"/>
                <w:szCs w:val="20"/>
                <w:u w:val="single"/>
                <w:lang w:val="de-DE"/>
              </w:rPr>
              <w:t>erasmus</w:t>
            </w:r>
            <w:hyperlink r:id="rId15" w:history="1">
              <w:r w:rsidRPr="00ED69AA">
                <w:rPr>
                  <w:rFonts w:ascii="Verdana" w:hAnsi="Verdana" w:cs="Calibri"/>
                  <w:color w:val="0000FF"/>
                  <w:sz w:val="20"/>
                  <w:szCs w:val="20"/>
                  <w:u w:val="single"/>
                  <w:lang w:val="de-DE"/>
                </w:rPr>
                <w:t>@pte.hu</w:t>
              </w:r>
            </w:hyperlink>
          </w:p>
          <w:p w14:paraId="1FDDDC3B" w14:textId="77777777" w:rsidR="00320A8D" w:rsidRPr="00F86DA3" w:rsidRDefault="00320A8D" w:rsidP="00320A8D">
            <w:pPr>
              <w:rPr>
                <w:rFonts w:ascii="Verdana" w:hAnsi="Verdana"/>
                <w:sz w:val="18"/>
                <w:szCs w:val="18"/>
                <w:lang w:val="en-GB"/>
              </w:rPr>
            </w:pPr>
          </w:p>
        </w:tc>
        <w:tc>
          <w:tcPr>
            <w:tcW w:w="4135" w:type="dxa"/>
            <w:shd w:val="clear" w:color="auto" w:fill="auto"/>
            <w:vAlign w:val="center"/>
          </w:tcPr>
          <w:p w14:paraId="1D568898" w14:textId="77777777" w:rsidR="00320A8D" w:rsidRDefault="00000000" w:rsidP="00320A8D">
            <w:pPr>
              <w:rPr>
                <w:rFonts w:ascii="Verdana" w:hAnsi="Verdana" w:cs="Calibri"/>
                <w:color w:val="0000FF"/>
                <w:sz w:val="20"/>
                <w:szCs w:val="20"/>
                <w:lang w:val="en-GB"/>
              </w:rPr>
            </w:pPr>
            <w:hyperlink r:id="rId16" w:history="1">
              <w:r w:rsidR="00320A8D" w:rsidRPr="00780D16">
                <w:rPr>
                  <w:rStyle w:val="Hiperhivatkozs"/>
                  <w:rFonts w:ascii="Verdana" w:hAnsi="Verdana" w:cs="Calibri"/>
                  <w:sz w:val="20"/>
                  <w:szCs w:val="20"/>
                  <w:lang w:val="en-GB"/>
                </w:rPr>
                <w:t>http://international.pte.hu</w:t>
              </w:r>
            </w:hyperlink>
          </w:p>
          <w:p w14:paraId="1BC2FBCC" w14:textId="77777777" w:rsidR="00320A8D" w:rsidRPr="00F17D33" w:rsidRDefault="00320A8D" w:rsidP="00320A8D">
            <w:pPr>
              <w:rPr>
                <w:rFonts w:ascii="Verdana" w:hAnsi="Verdana"/>
                <w:color w:val="0000FF"/>
                <w:sz w:val="20"/>
                <w:szCs w:val="20"/>
                <w:lang w:val="en-GB"/>
              </w:rPr>
            </w:pPr>
            <w:r w:rsidRPr="00F17D33" w:rsidDel="00BD2AD9">
              <w:rPr>
                <w:rFonts w:ascii="Verdana" w:hAnsi="Verdana"/>
                <w:color w:val="0000FF"/>
                <w:sz w:val="20"/>
                <w:szCs w:val="20"/>
                <w:lang w:val="en-GB"/>
              </w:rPr>
              <w:t xml:space="preserve"> </w:t>
            </w:r>
          </w:p>
        </w:tc>
      </w:tr>
    </w:tbl>
    <w:p w14:paraId="6E288600" w14:textId="77777777" w:rsidR="00894AA8" w:rsidRDefault="00894AA8" w:rsidP="00D61527">
      <w:pPr>
        <w:jc w:val="both"/>
        <w:rPr>
          <w:rFonts w:ascii="Verdana" w:hAnsi="Verdana"/>
          <w:b/>
          <w:color w:val="263673"/>
          <w:lang w:val="en-GB"/>
        </w:rPr>
      </w:pPr>
    </w:p>
    <w:p w14:paraId="23A9AD01" w14:textId="77777777"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P</w:t>
      </w:r>
      <w:r w:rsidR="00E26E24">
        <w:rPr>
          <w:rFonts w:ascii="Verdana" w:hAnsi="Verdana"/>
          <w:b/>
          <w:color w:val="263673"/>
          <w:lang w:val="en-GB"/>
        </w:rPr>
        <w:t>reparation and support</w:t>
      </w:r>
    </w:p>
    <w:p w14:paraId="3F5ED4B5" w14:textId="77777777" w:rsidR="003F6736" w:rsidRDefault="003F6736" w:rsidP="00357F59">
      <w:pPr>
        <w:pStyle w:val="Listaszerbekezds"/>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The</w:t>
      </w:r>
      <w:r w:rsidR="00750C80">
        <w:rPr>
          <w:rFonts w:ascii="Verdana"/>
          <w:sz w:val="20"/>
          <w:szCs w:val="20"/>
        </w:rPr>
        <w:t xml:space="preserve"> Higher Education Institution</w:t>
      </w:r>
      <w:r>
        <w:rPr>
          <w:rFonts w:ascii="Verdana"/>
          <w:sz w:val="20"/>
          <w:szCs w:val="20"/>
        </w:rPr>
        <w:t xml:space="preserve"> in a Member State or </w:t>
      </w:r>
      <w:r w:rsidRPr="003F6736">
        <w:rPr>
          <w:rFonts w:ascii="Verdana"/>
          <w:sz w:val="20"/>
          <w:szCs w:val="20"/>
        </w:rPr>
        <w:t>associated third countr</w:t>
      </w:r>
      <w:r>
        <w:rPr>
          <w:rFonts w:ascii="Verdana"/>
          <w:sz w:val="20"/>
          <w:szCs w:val="20"/>
        </w:rPr>
        <w:t>y commits to:</w:t>
      </w:r>
    </w:p>
    <w:p w14:paraId="3412F953" w14:textId="77777777" w:rsidR="003F6736" w:rsidRPr="00357F59" w:rsidRDefault="003F6736" w:rsidP="00357F59">
      <w:pPr>
        <w:pStyle w:val="Listaszerbekezds"/>
        <w:widowControl w:val="0"/>
        <w:pBdr>
          <w:top w:val="nil"/>
          <w:left w:val="nil"/>
          <w:bottom w:val="nil"/>
          <w:right w:val="nil"/>
          <w:between w:val="nil"/>
          <w:bar w:val="nil"/>
        </w:pBdr>
        <w:suppressAutoHyphens/>
        <w:spacing w:after="120" w:line="240" w:lineRule="auto"/>
        <w:jc w:val="both"/>
        <w:rPr>
          <w:rFonts w:ascii="Verdana"/>
          <w:sz w:val="20"/>
          <w:szCs w:val="20"/>
        </w:rPr>
      </w:pPr>
    </w:p>
    <w:p w14:paraId="56F3A943" w14:textId="77777777" w:rsidR="00972460" w:rsidRPr="00972460" w:rsidRDefault="00972460" w:rsidP="00972460">
      <w:pPr>
        <w:numPr>
          <w:ilvl w:val="0"/>
          <w:numId w:val="28"/>
        </w:numPr>
        <w:rPr>
          <w:rFonts w:ascii="Verdana" w:hAnsi="Verdana"/>
          <w:i/>
          <w:sz w:val="20"/>
          <w:lang w:val="en-GB"/>
        </w:rPr>
      </w:pPr>
      <w:r w:rsidRPr="00972460">
        <w:rPr>
          <w:rFonts w:ascii="Verdana"/>
          <w:sz w:val="20"/>
          <w:szCs w:val="20"/>
        </w:rPr>
        <w:lastRenderedPageBreak/>
        <w:t>Ensure that students are aware of their rights and obligations as defined in the</w:t>
      </w:r>
      <w:r w:rsidRPr="00972460">
        <w:rPr>
          <w:rFonts w:ascii="Verdana" w:hAnsi="Verdana"/>
          <w:i/>
          <w:sz w:val="20"/>
          <w:lang w:val="en-GB"/>
        </w:rPr>
        <w:t xml:space="preserve"> </w:t>
      </w:r>
      <w:hyperlink r:id="rId17" w:history="1">
        <w:r w:rsidRPr="00972460">
          <w:rPr>
            <w:rStyle w:val="Hiperhivatkozs"/>
            <w:rFonts w:ascii="Verdana" w:hAnsi="Verdana"/>
            <w:i/>
            <w:sz w:val="20"/>
            <w:lang w:val="en-GB"/>
          </w:rPr>
          <w:t>Erasmus Student Charter</w:t>
        </w:r>
      </w:hyperlink>
      <w:r>
        <w:rPr>
          <w:rStyle w:val="Lbjegyzet-hivatkozs"/>
          <w:rFonts w:ascii="Verdana" w:hAnsi="Verdana"/>
          <w:i/>
          <w:sz w:val="20"/>
          <w:lang w:val="en-GB"/>
        </w:rPr>
        <w:footnoteReference w:id="11"/>
      </w:r>
      <w:r w:rsidRPr="00972460">
        <w:rPr>
          <w:rFonts w:ascii="Verdana" w:hAnsi="Verdana"/>
          <w:i/>
          <w:sz w:val="20"/>
          <w:lang w:val="en-GB"/>
        </w:rPr>
        <w:t>.</w:t>
      </w:r>
    </w:p>
    <w:p w14:paraId="5CB14D73" w14:textId="77777777" w:rsidR="006472C0" w:rsidRDefault="00C81D65" w:rsidP="007C0C0B">
      <w:pPr>
        <w:pStyle w:val="Listaszerbekezds"/>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need to cover upfront</w:t>
      </w:r>
      <w:r w:rsidR="00AA393F">
        <w:rPr>
          <w:rFonts w:ascii="Verdana"/>
          <w:sz w:val="20"/>
          <w:szCs w:val="20"/>
        </w:rPr>
        <w:t>, to the extent possible</w:t>
      </w:r>
      <w:r w:rsidRPr="007C0C0B">
        <w:rPr>
          <w:rFonts w:ascii="Verdana"/>
          <w:sz w:val="20"/>
          <w:szCs w:val="20"/>
        </w:rPr>
        <w:t xml:space="preserve">. </w:t>
      </w:r>
    </w:p>
    <w:p w14:paraId="18F51404" w14:textId="77777777" w:rsidR="00405660" w:rsidRDefault="00405660" w:rsidP="007A4B25">
      <w:pPr>
        <w:pStyle w:val="Listaszerbekezds"/>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0D0D8BC3" w14:textId="77777777" w:rsidR="00F1631F" w:rsidRDefault="00F1631F" w:rsidP="007A4B25">
      <w:pPr>
        <w:pStyle w:val="Listaszerbekezds"/>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5BB7750E" w14:textId="77777777" w:rsidR="00F865D9" w:rsidRDefault="00F865D9" w:rsidP="00F865D9">
      <w:pPr>
        <w:pStyle w:val="Listaszerbekezds"/>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28128349" w14:textId="77777777" w:rsidR="00F865D9" w:rsidRPr="00750C80" w:rsidRDefault="006472C0" w:rsidP="00750C80">
      <w:pPr>
        <w:pStyle w:val="Listaszerbekezds"/>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14:paraId="69436241" w14:textId="77777777"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591D568A" w14:textId="77777777" w:rsidR="00F865D9" w:rsidRDefault="00F865D9" w:rsidP="00F865D9">
      <w:pPr>
        <w:pStyle w:val="Listaszerbekezds"/>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if needed, use project funds in the most inclusive way to cover related costs partially or in full.</w:t>
      </w:r>
    </w:p>
    <w:p w14:paraId="558DE0CC" w14:textId="6A501A3F" w:rsidR="00F865D9" w:rsidRPr="00750C80" w:rsidRDefault="00F865D9" w:rsidP="00750C80">
      <w:pPr>
        <w:numPr>
          <w:ilvl w:val="0"/>
          <w:numId w:val="28"/>
        </w:numPr>
        <w:jc w:val="both"/>
        <w:rPr>
          <w:rFonts w:ascii="Verdana"/>
          <w:sz w:val="20"/>
          <w:szCs w:val="20"/>
        </w:rPr>
      </w:pPr>
      <w:r w:rsidRPr="00917953" w:rsidDel="00F865D9">
        <w:rPr>
          <w:rFonts w:ascii="Verdana"/>
          <w:sz w:val="20"/>
          <w:szCs w:val="20"/>
        </w:rPr>
        <w:t xml:space="preserve"> </w:t>
      </w:r>
      <w:r w:rsidRPr="00F865D9">
        <w:rPr>
          <w:rFonts w:ascii="Verdana"/>
          <w:sz w:val="20"/>
          <w:szCs w:val="20"/>
        </w:rPr>
        <w:t>Provide assistance related to obtaining</w:t>
      </w:r>
      <w:r w:rsidRPr="00F865D9">
        <w:rPr>
          <w:rFonts w:ascii="Verdana"/>
          <w:b/>
          <w:sz w:val="20"/>
          <w:szCs w:val="20"/>
        </w:rPr>
        <w:t xml:space="preserve"> insurance</w:t>
      </w:r>
      <w:r w:rsidRPr="00F865D9">
        <w:rPr>
          <w:rFonts w:ascii="Verdana"/>
          <w:sz w:val="20"/>
          <w:szCs w:val="20"/>
        </w:rPr>
        <w:t>, when required, for incoming and outgoing mobile participants</w:t>
      </w:r>
      <w:r w:rsidRPr="00F865D9">
        <w:rPr>
          <w:rFonts w:ascii="Verdana" w:hAnsi="Verdana"/>
          <w:sz w:val="20"/>
          <w:szCs w:val="20"/>
          <w:lang w:eastAsia="en-GB"/>
        </w:rPr>
        <w:t>, according to the requirements of the Erasmus Charter for Higher Education</w:t>
      </w:r>
      <w:r w:rsidRPr="00F865D9">
        <w:rPr>
          <w:rFonts w:ascii="Verdana"/>
          <w:sz w:val="20"/>
          <w:szCs w:val="20"/>
        </w:rPr>
        <w:t xml:space="preserve"> and use project funds in the most inclusive way to cover related costs partially or in full. </w:t>
      </w:r>
      <w:r w:rsidRPr="00F865D9">
        <w:rPr>
          <w:rFonts w:ascii="Verdana" w:hAnsi="Verdana"/>
          <w:sz w:val="20"/>
          <w:szCs w:val="20"/>
        </w:rPr>
        <w:t>The receiving institution will inform mobile participants of cases in which insurance cover</w:t>
      </w:r>
      <w:r w:rsidR="00750C80">
        <w:rPr>
          <w:rFonts w:ascii="Verdana" w:hAnsi="Verdana"/>
          <w:sz w:val="20"/>
          <w:szCs w:val="20"/>
        </w:rPr>
        <w:t xml:space="preserve"> is not automatically provided.</w:t>
      </w:r>
    </w:p>
    <w:p w14:paraId="3EF5C4D5" w14:textId="77777777" w:rsidR="00F865D9" w:rsidRPr="00750C80" w:rsidRDefault="00F865D9" w:rsidP="00750C80">
      <w:pPr>
        <w:pStyle w:val="Listaszerbekezds"/>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758CE73B" w14:textId="77777777" w:rsidR="00F865D9" w:rsidRPr="00750C80" w:rsidRDefault="00F865D9" w:rsidP="00750C80">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398FCA0E" w14:textId="77777777" w:rsidR="00405660" w:rsidRPr="00750C80" w:rsidRDefault="00F865D9" w:rsidP="00405660">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14:paraId="5C474C3B"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14:paraId="364468C6" w14:textId="77777777"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tbl>
      <w:tblPr>
        <w:tblW w:w="9445"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20"/>
        <w:gridCol w:w="1419"/>
        <w:gridCol w:w="2508"/>
        <w:gridCol w:w="3698"/>
      </w:tblGrid>
      <w:tr w:rsidR="00190C3E" w:rsidRPr="00B835A3" w14:paraId="45AE3687" w14:textId="77777777" w:rsidTr="00BC74CD">
        <w:trPr>
          <w:trHeight w:val="612"/>
        </w:trPr>
        <w:tc>
          <w:tcPr>
            <w:tcW w:w="1690" w:type="dxa"/>
            <w:shd w:val="clear" w:color="auto" w:fill="263673"/>
          </w:tcPr>
          <w:p w14:paraId="797438A3" w14:textId="77777777" w:rsidR="00F865D9" w:rsidRPr="00B835A3" w:rsidRDefault="00F865D9" w:rsidP="003C199E">
            <w:pPr>
              <w:jc w:val="center"/>
              <w:rPr>
                <w:rFonts w:ascii="Verdana" w:hAnsi="Verdana"/>
                <w:b/>
                <w:bCs/>
                <w:color w:val="FFFFFF"/>
                <w:sz w:val="20"/>
                <w:lang w:val="en-GB"/>
              </w:rPr>
            </w:pPr>
            <w:r>
              <w:lastRenderedPageBreak/>
              <w:br w:type="page"/>
            </w:r>
            <w:r w:rsidR="00190C3E">
              <w:rPr>
                <w:rFonts w:ascii="Verdana" w:hAnsi="Verdana"/>
                <w:i/>
                <w:sz w:val="20"/>
                <w:lang w:val="en-GB"/>
              </w:rPr>
              <w:t xml:space="preserve"> </w:t>
            </w:r>
            <w:r>
              <w:rPr>
                <w:rFonts w:ascii="Verdana" w:hAnsi="Verdana"/>
                <w:b/>
                <w:bCs/>
                <w:color w:val="FFFFFF"/>
                <w:sz w:val="20"/>
                <w:lang w:val="en-GB"/>
              </w:rPr>
              <w:t>Preparatory &amp; Support Measures</w:t>
            </w:r>
          </w:p>
        </w:tc>
        <w:tc>
          <w:tcPr>
            <w:tcW w:w="1061" w:type="dxa"/>
            <w:shd w:val="clear" w:color="auto" w:fill="263673"/>
          </w:tcPr>
          <w:p w14:paraId="7AADB4B4" w14:textId="77777777" w:rsidR="00F865D9" w:rsidRPr="00B835A3" w:rsidRDefault="004332F2" w:rsidP="003C199E">
            <w:pPr>
              <w:jc w:val="center"/>
              <w:rPr>
                <w:rFonts w:ascii="Verdana" w:hAnsi="Verdana"/>
                <w:b/>
                <w:bCs/>
                <w:color w:val="FFFFFF"/>
                <w:sz w:val="20"/>
                <w:lang w:val="en-GB"/>
              </w:rPr>
            </w:pPr>
            <w:r>
              <w:rPr>
                <w:rFonts w:ascii="Verdana" w:hAnsi="Verdana"/>
                <w:b/>
                <w:bCs/>
                <w:color w:val="FFFFFF"/>
                <w:sz w:val="20"/>
                <w:lang w:val="en-GB"/>
              </w:rPr>
              <w:t xml:space="preserve">Home </w:t>
            </w:r>
            <w:r w:rsidR="00F865D9" w:rsidRPr="00B835A3">
              <w:rPr>
                <w:rFonts w:ascii="Verdana" w:hAnsi="Verdana"/>
                <w:b/>
                <w:bCs/>
                <w:color w:val="FFFFFF"/>
                <w:sz w:val="20"/>
                <w:lang w:val="en-GB"/>
              </w:rPr>
              <w:t xml:space="preserve">Institution </w:t>
            </w:r>
            <w:r w:rsidR="00F865D9" w:rsidRPr="00B835A3">
              <w:rPr>
                <w:rFonts w:ascii="Verdana" w:hAnsi="Verdana"/>
                <w:b/>
                <w:bCs/>
                <w:color w:val="FFFFFF"/>
                <w:sz w:val="20"/>
                <w:lang w:val="en-GB"/>
              </w:rPr>
              <w:br/>
            </w:r>
            <w:r w:rsidR="00F865D9" w:rsidRPr="00B835A3">
              <w:rPr>
                <w:rFonts w:ascii="Verdana" w:hAnsi="Verdana"/>
                <w:b/>
                <w:bCs/>
                <w:color w:val="FFFFFF"/>
                <w:sz w:val="16"/>
                <w:szCs w:val="16"/>
                <w:lang w:val="en-GB"/>
              </w:rPr>
              <w:t>[Erasmus code or city]</w:t>
            </w:r>
          </w:p>
        </w:tc>
        <w:tc>
          <w:tcPr>
            <w:tcW w:w="2717" w:type="dxa"/>
            <w:shd w:val="clear" w:color="auto" w:fill="263673"/>
          </w:tcPr>
          <w:p w14:paraId="74FA6861" w14:textId="77777777"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45834F58"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3977" w:type="dxa"/>
            <w:shd w:val="clear" w:color="auto" w:fill="263673"/>
          </w:tcPr>
          <w:p w14:paraId="5987B16B"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F865D9" w:rsidRPr="00B835A3" w14:paraId="00CE48F8" w14:textId="77777777" w:rsidTr="00BC74CD">
        <w:trPr>
          <w:trHeight w:val="407"/>
        </w:trPr>
        <w:tc>
          <w:tcPr>
            <w:tcW w:w="1690" w:type="dxa"/>
            <w:shd w:val="clear" w:color="auto" w:fill="auto"/>
          </w:tcPr>
          <w:p w14:paraId="476EBF05" w14:textId="77777777" w:rsidR="00F865D9" w:rsidRPr="00B835A3" w:rsidRDefault="00F865D9" w:rsidP="003C199E">
            <w:pPr>
              <w:rPr>
                <w:rFonts w:ascii="Verdana" w:hAnsi="Verdana"/>
                <w:sz w:val="20"/>
                <w:lang w:val="en-GB"/>
              </w:rPr>
            </w:pPr>
            <w:r>
              <w:rPr>
                <w:rFonts w:ascii="Verdana" w:hAnsi="Verdana"/>
                <w:sz w:val="20"/>
                <w:lang w:val="en-GB"/>
              </w:rPr>
              <w:t>Accommodation</w:t>
            </w:r>
          </w:p>
        </w:tc>
        <w:tc>
          <w:tcPr>
            <w:tcW w:w="1061" w:type="dxa"/>
            <w:shd w:val="clear" w:color="auto" w:fill="auto"/>
          </w:tcPr>
          <w:p w14:paraId="7EA304D2" w14:textId="77777777" w:rsidR="00F865D9" w:rsidRDefault="00F865D9" w:rsidP="003C199E">
            <w:pPr>
              <w:rPr>
                <w:rFonts w:ascii="Verdana" w:hAnsi="Verdana"/>
                <w:sz w:val="20"/>
                <w:lang w:val="en-GB"/>
              </w:rPr>
            </w:pPr>
          </w:p>
          <w:p w14:paraId="4EFCDC9B" w14:textId="77777777" w:rsidR="00E623CF" w:rsidRPr="00B835A3" w:rsidRDefault="00E623CF" w:rsidP="003C199E">
            <w:pPr>
              <w:rPr>
                <w:rFonts w:ascii="Verdana" w:hAnsi="Verdana"/>
                <w:sz w:val="20"/>
                <w:lang w:val="en-GB"/>
              </w:rPr>
            </w:pPr>
          </w:p>
        </w:tc>
        <w:tc>
          <w:tcPr>
            <w:tcW w:w="2717" w:type="dxa"/>
            <w:shd w:val="clear" w:color="auto" w:fill="auto"/>
          </w:tcPr>
          <w:p w14:paraId="55A80AF0" w14:textId="77777777" w:rsidR="00F865D9" w:rsidRPr="00B835A3" w:rsidRDefault="00F865D9" w:rsidP="003C199E">
            <w:pPr>
              <w:rPr>
                <w:rFonts w:ascii="Verdana" w:hAnsi="Verdana"/>
                <w:sz w:val="20"/>
                <w:lang w:val="en-GB"/>
              </w:rPr>
            </w:pPr>
          </w:p>
        </w:tc>
        <w:tc>
          <w:tcPr>
            <w:tcW w:w="3977" w:type="dxa"/>
            <w:shd w:val="clear" w:color="auto" w:fill="auto"/>
          </w:tcPr>
          <w:p w14:paraId="2AB870DB" w14:textId="77777777" w:rsidR="00F865D9" w:rsidRPr="00B835A3" w:rsidRDefault="00F865D9" w:rsidP="003C199E">
            <w:pPr>
              <w:rPr>
                <w:rFonts w:ascii="Verdana" w:hAnsi="Verdana"/>
                <w:sz w:val="20"/>
                <w:lang w:val="en-GB"/>
              </w:rPr>
            </w:pPr>
          </w:p>
        </w:tc>
      </w:tr>
      <w:tr w:rsidR="00750C80" w:rsidRPr="00B835A3" w14:paraId="413BE7F6" w14:textId="77777777" w:rsidTr="00BC74CD">
        <w:trPr>
          <w:trHeight w:val="407"/>
        </w:trPr>
        <w:tc>
          <w:tcPr>
            <w:tcW w:w="1690" w:type="dxa"/>
            <w:shd w:val="clear" w:color="auto" w:fill="auto"/>
          </w:tcPr>
          <w:p w14:paraId="04D2098B" w14:textId="77777777" w:rsidR="00750C80" w:rsidRPr="00B835A3" w:rsidRDefault="00750C80" w:rsidP="00750C80">
            <w:pPr>
              <w:rPr>
                <w:rFonts w:ascii="Verdana" w:hAnsi="Verdana"/>
                <w:sz w:val="20"/>
                <w:lang w:val="en-GB"/>
              </w:rPr>
            </w:pPr>
            <w:r>
              <w:rPr>
                <w:rFonts w:ascii="Verdana" w:hAnsi="Verdana"/>
                <w:sz w:val="20"/>
                <w:lang w:val="en-GB"/>
              </w:rPr>
              <w:t>Language Support</w:t>
            </w:r>
          </w:p>
        </w:tc>
        <w:tc>
          <w:tcPr>
            <w:tcW w:w="1061" w:type="dxa"/>
            <w:shd w:val="clear" w:color="auto" w:fill="auto"/>
          </w:tcPr>
          <w:p w14:paraId="08C4DCDD" w14:textId="77777777" w:rsidR="00750C80" w:rsidRDefault="00750C80" w:rsidP="00750C80">
            <w:pPr>
              <w:rPr>
                <w:rFonts w:ascii="Verdana" w:hAnsi="Verdana"/>
                <w:sz w:val="20"/>
                <w:lang w:val="en-GB"/>
              </w:rPr>
            </w:pPr>
          </w:p>
          <w:p w14:paraId="0359AE36" w14:textId="77777777" w:rsidR="00E623CF" w:rsidRPr="00B835A3" w:rsidRDefault="00E623CF" w:rsidP="00750C80">
            <w:pPr>
              <w:rPr>
                <w:rFonts w:ascii="Verdana" w:hAnsi="Verdana"/>
                <w:sz w:val="20"/>
                <w:lang w:val="en-GB"/>
              </w:rPr>
            </w:pPr>
          </w:p>
        </w:tc>
        <w:tc>
          <w:tcPr>
            <w:tcW w:w="2717" w:type="dxa"/>
            <w:shd w:val="clear" w:color="auto" w:fill="auto"/>
          </w:tcPr>
          <w:p w14:paraId="227D105D" w14:textId="77777777" w:rsidR="00750C80" w:rsidRPr="00B835A3" w:rsidRDefault="00750C80" w:rsidP="00750C80">
            <w:pPr>
              <w:rPr>
                <w:rFonts w:ascii="Verdana" w:hAnsi="Verdana"/>
                <w:sz w:val="20"/>
                <w:lang w:val="en-GB"/>
              </w:rPr>
            </w:pPr>
          </w:p>
        </w:tc>
        <w:tc>
          <w:tcPr>
            <w:tcW w:w="3977" w:type="dxa"/>
            <w:shd w:val="clear" w:color="auto" w:fill="auto"/>
          </w:tcPr>
          <w:p w14:paraId="32E9750B" w14:textId="77777777" w:rsidR="00750C80" w:rsidRPr="00B835A3" w:rsidRDefault="00750C80" w:rsidP="00750C80">
            <w:pPr>
              <w:rPr>
                <w:rFonts w:ascii="Verdana" w:hAnsi="Verdana"/>
                <w:sz w:val="20"/>
                <w:lang w:val="en-GB"/>
              </w:rPr>
            </w:pPr>
          </w:p>
        </w:tc>
      </w:tr>
      <w:tr w:rsidR="00750C80" w:rsidRPr="00B835A3" w14:paraId="23A4A9BD" w14:textId="77777777" w:rsidTr="00BC74CD">
        <w:trPr>
          <w:trHeight w:val="407"/>
        </w:trPr>
        <w:tc>
          <w:tcPr>
            <w:tcW w:w="1690" w:type="dxa"/>
            <w:shd w:val="clear" w:color="auto" w:fill="auto"/>
          </w:tcPr>
          <w:p w14:paraId="323E8E5A" w14:textId="77777777" w:rsidR="00750C80" w:rsidRPr="00B835A3" w:rsidRDefault="00750C80" w:rsidP="00750C80">
            <w:pPr>
              <w:rPr>
                <w:rFonts w:ascii="Verdana" w:hAnsi="Verdana"/>
                <w:sz w:val="20"/>
                <w:lang w:val="en-GB"/>
              </w:rPr>
            </w:pPr>
            <w:r>
              <w:rPr>
                <w:rFonts w:ascii="Verdana" w:hAnsi="Verdana"/>
                <w:sz w:val="20"/>
                <w:lang w:val="en-GB"/>
              </w:rPr>
              <w:t>Visa</w:t>
            </w:r>
          </w:p>
        </w:tc>
        <w:tc>
          <w:tcPr>
            <w:tcW w:w="1061" w:type="dxa"/>
            <w:shd w:val="clear" w:color="auto" w:fill="auto"/>
          </w:tcPr>
          <w:p w14:paraId="24E7DF33" w14:textId="77777777" w:rsidR="00750C80" w:rsidRDefault="00750C80" w:rsidP="00750C80">
            <w:pPr>
              <w:rPr>
                <w:rFonts w:ascii="Verdana" w:hAnsi="Verdana"/>
                <w:sz w:val="20"/>
                <w:lang w:val="en-GB"/>
              </w:rPr>
            </w:pPr>
          </w:p>
          <w:p w14:paraId="6E6A6C75" w14:textId="77777777" w:rsidR="00E623CF" w:rsidRPr="00B835A3" w:rsidRDefault="00E623CF" w:rsidP="00750C80">
            <w:pPr>
              <w:rPr>
                <w:rFonts w:ascii="Verdana" w:hAnsi="Verdana"/>
                <w:sz w:val="20"/>
                <w:lang w:val="en-GB"/>
              </w:rPr>
            </w:pPr>
          </w:p>
        </w:tc>
        <w:tc>
          <w:tcPr>
            <w:tcW w:w="2717" w:type="dxa"/>
            <w:shd w:val="clear" w:color="auto" w:fill="auto"/>
          </w:tcPr>
          <w:p w14:paraId="03CFC8E8" w14:textId="77777777" w:rsidR="00750C80" w:rsidRPr="00B835A3" w:rsidRDefault="00750C80" w:rsidP="00750C80">
            <w:pPr>
              <w:rPr>
                <w:rFonts w:ascii="Verdana" w:hAnsi="Verdana"/>
                <w:sz w:val="20"/>
                <w:lang w:val="en-GB"/>
              </w:rPr>
            </w:pPr>
          </w:p>
        </w:tc>
        <w:tc>
          <w:tcPr>
            <w:tcW w:w="3977" w:type="dxa"/>
            <w:shd w:val="clear" w:color="auto" w:fill="auto"/>
          </w:tcPr>
          <w:p w14:paraId="555B1E42" w14:textId="77777777" w:rsidR="00750C80" w:rsidRPr="00B835A3" w:rsidRDefault="00750C80" w:rsidP="00750C80">
            <w:pPr>
              <w:rPr>
                <w:rFonts w:ascii="Verdana" w:hAnsi="Verdana"/>
                <w:sz w:val="20"/>
                <w:lang w:val="en-GB"/>
              </w:rPr>
            </w:pPr>
          </w:p>
        </w:tc>
      </w:tr>
      <w:tr w:rsidR="00750C80" w:rsidRPr="00B835A3" w14:paraId="0F02E3AD" w14:textId="77777777" w:rsidTr="00BC74CD">
        <w:trPr>
          <w:trHeight w:val="407"/>
        </w:trPr>
        <w:tc>
          <w:tcPr>
            <w:tcW w:w="1690" w:type="dxa"/>
            <w:shd w:val="clear" w:color="auto" w:fill="auto"/>
          </w:tcPr>
          <w:p w14:paraId="7F107061" w14:textId="77777777" w:rsidR="00750C80" w:rsidRPr="00B835A3" w:rsidRDefault="00750C80" w:rsidP="00750C80">
            <w:pPr>
              <w:rPr>
                <w:rFonts w:ascii="Verdana" w:hAnsi="Verdana"/>
                <w:sz w:val="20"/>
                <w:lang w:val="en-GB"/>
              </w:rPr>
            </w:pPr>
            <w:r>
              <w:rPr>
                <w:rFonts w:ascii="Verdana" w:hAnsi="Verdana"/>
                <w:sz w:val="20"/>
                <w:lang w:val="en-GB"/>
              </w:rPr>
              <w:t>Insurance</w:t>
            </w:r>
          </w:p>
        </w:tc>
        <w:tc>
          <w:tcPr>
            <w:tcW w:w="1061" w:type="dxa"/>
            <w:shd w:val="clear" w:color="auto" w:fill="auto"/>
          </w:tcPr>
          <w:p w14:paraId="34B42656" w14:textId="77777777" w:rsidR="00750C80" w:rsidRDefault="00750C80" w:rsidP="00750C80">
            <w:pPr>
              <w:rPr>
                <w:rFonts w:ascii="Verdana" w:hAnsi="Verdana"/>
                <w:sz w:val="20"/>
                <w:lang w:val="en-GB"/>
              </w:rPr>
            </w:pPr>
          </w:p>
          <w:p w14:paraId="7E2F76B2" w14:textId="77777777" w:rsidR="00E623CF" w:rsidRPr="00B835A3" w:rsidRDefault="00E623CF" w:rsidP="00750C80">
            <w:pPr>
              <w:rPr>
                <w:rFonts w:ascii="Verdana" w:hAnsi="Verdana"/>
                <w:sz w:val="20"/>
                <w:lang w:val="en-GB"/>
              </w:rPr>
            </w:pPr>
          </w:p>
        </w:tc>
        <w:tc>
          <w:tcPr>
            <w:tcW w:w="2717" w:type="dxa"/>
            <w:shd w:val="clear" w:color="auto" w:fill="auto"/>
          </w:tcPr>
          <w:p w14:paraId="7DE99979" w14:textId="77777777" w:rsidR="00750C80" w:rsidRPr="00B835A3" w:rsidRDefault="00750C80" w:rsidP="00750C80">
            <w:pPr>
              <w:rPr>
                <w:rFonts w:ascii="Verdana" w:hAnsi="Verdana"/>
                <w:sz w:val="20"/>
                <w:lang w:val="en-GB"/>
              </w:rPr>
            </w:pPr>
          </w:p>
        </w:tc>
        <w:tc>
          <w:tcPr>
            <w:tcW w:w="3977" w:type="dxa"/>
            <w:shd w:val="clear" w:color="auto" w:fill="auto"/>
          </w:tcPr>
          <w:p w14:paraId="05B1BF41" w14:textId="77777777" w:rsidR="00750C80" w:rsidRPr="00B835A3" w:rsidRDefault="00750C80" w:rsidP="00750C80">
            <w:pPr>
              <w:rPr>
                <w:rFonts w:ascii="Verdana" w:hAnsi="Verdana"/>
                <w:sz w:val="20"/>
                <w:lang w:val="en-GB"/>
              </w:rPr>
            </w:pPr>
          </w:p>
        </w:tc>
      </w:tr>
      <w:tr w:rsidR="00750C80" w:rsidRPr="00B835A3" w14:paraId="16BCD89A" w14:textId="77777777" w:rsidTr="00BC74CD">
        <w:trPr>
          <w:trHeight w:val="407"/>
        </w:trPr>
        <w:tc>
          <w:tcPr>
            <w:tcW w:w="1690" w:type="dxa"/>
            <w:shd w:val="clear" w:color="auto" w:fill="auto"/>
          </w:tcPr>
          <w:p w14:paraId="7CE52D20" w14:textId="77777777" w:rsidR="00750C80" w:rsidRPr="00B835A3" w:rsidRDefault="00750C80" w:rsidP="00750C80">
            <w:pPr>
              <w:rPr>
                <w:rFonts w:ascii="Verdana" w:hAnsi="Verdana"/>
                <w:sz w:val="20"/>
                <w:lang w:val="en-GB"/>
              </w:rPr>
            </w:pPr>
            <w:r>
              <w:rPr>
                <w:rFonts w:ascii="Verdana" w:hAnsi="Verdana"/>
                <w:sz w:val="20"/>
                <w:lang w:val="en-GB"/>
              </w:rPr>
              <w:t>Inclusion of participants with fewer opportunities</w:t>
            </w:r>
          </w:p>
        </w:tc>
        <w:tc>
          <w:tcPr>
            <w:tcW w:w="1061" w:type="dxa"/>
            <w:shd w:val="clear" w:color="auto" w:fill="auto"/>
          </w:tcPr>
          <w:p w14:paraId="7F011730" w14:textId="77777777" w:rsidR="00750C80" w:rsidRPr="00B835A3" w:rsidRDefault="00750C80" w:rsidP="00750C80">
            <w:pPr>
              <w:rPr>
                <w:rFonts w:ascii="Verdana" w:hAnsi="Verdana"/>
                <w:sz w:val="20"/>
                <w:lang w:val="en-GB"/>
              </w:rPr>
            </w:pPr>
          </w:p>
        </w:tc>
        <w:tc>
          <w:tcPr>
            <w:tcW w:w="2717" w:type="dxa"/>
            <w:shd w:val="clear" w:color="auto" w:fill="auto"/>
          </w:tcPr>
          <w:p w14:paraId="67E3824C" w14:textId="77777777" w:rsidR="00750C80" w:rsidRPr="001C0E24" w:rsidRDefault="00750C80" w:rsidP="00750C80">
            <w:pPr>
              <w:rPr>
                <w:rFonts w:ascii="Verdana" w:hAnsi="Verdana"/>
                <w:sz w:val="20"/>
                <w:szCs w:val="20"/>
                <w:lang w:val="en-GB"/>
              </w:rPr>
            </w:pPr>
          </w:p>
        </w:tc>
        <w:tc>
          <w:tcPr>
            <w:tcW w:w="3977" w:type="dxa"/>
            <w:shd w:val="clear" w:color="auto" w:fill="auto"/>
          </w:tcPr>
          <w:p w14:paraId="1E0A932D" w14:textId="77777777" w:rsidR="00750C80" w:rsidRPr="001C0E24" w:rsidRDefault="00750C80" w:rsidP="00750C80">
            <w:pPr>
              <w:rPr>
                <w:rFonts w:ascii="Verdana" w:hAnsi="Verdana"/>
                <w:sz w:val="20"/>
                <w:szCs w:val="20"/>
                <w:lang w:val="en-GB"/>
              </w:rPr>
            </w:pPr>
          </w:p>
        </w:tc>
      </w:tr>
      <w:tr w:rsidR="00750C80" w:rsidRPr="00B835A3" w14:paraId="2CD06464" w14:textId="77777777" w:rsidTr="00BC74CD">
        <w:trPr>
          <w:trHeight w:val="407"/>
        </w:trPr>
        <w:tc>
          <w:tcPr>
            <w:tcW w:w="1690" w:type="dxa"/>
            <w:shd w:val="clear" w:color="auto" w:fill="auto"/>
          </w:tcPr>
          <w:p w14:paraId="65CE48B6" w14:textId="77777777" w:rsidR="00750C80" w:rsidRDefault="00750C80" w:rsidP="00750C80">
            <w:pPr>
              <w:rPr>
                <w:rFonts w:ascii="Verdana" w:hAnsi="Verdana"/>
                <w:sz w:val="20"/>
                <w:lang w:val="en-GB"/>
              </w:rPr>
            </w:pPr>
            <w:r>
              <w:rPr>
                <w:rFonts w:ascii="Verdana" w:hAnsi="Verdana"/>
                <w:sz w:val="20"/>
                <w:lang w:val="en-GB"/>
              </w:rPr>
              <w:t>Alumni information</w:t>
            </w:r>
          </w:p>
        </w:tc>
        <w:tc>
          <w:tcPr>
            <w:tcW w:w="1061" w:type="dxa"/>
            <w:shd w:val="clear" w:color="auto" w:fill="auto"/>
          </w:tcPr>
          <w:p w14:paraId="35C853DF" w14:textId="77777777" w:rsidR="00750C80" w:rsidRDefault="00750C80" w:rsidP="00750C80">
            <w:pPr>
              <w:rPr>
                <w:rFonts w:ascii="Verdana" w:hAnsi="Verdana"/>
                <w:sz w:val="20"/>
                <w:lang w:val="en-GB"/>
              </w:rPr>
            </w:pPr>
          </w:p>
          <w:p w14:paraId="61465F1C" w14:textId="77777777" w:rsidR="00E623CF" w:rsidRPr="00B835A3" w:rsidRDefault="00E623CF" w:rsidP="00750C80">
            <w:pPr>
              <w:rPr>
                <w:rFonts w:ascii="Verdana" w:hAnsi="Verdana"/>
                <w:sz w:val="20"/>
                <w:lang w:val="en-GB"/>
              </w:rPr>
            </w:pPr>
          </w:p>
        </w:tc>
        <w:tc>
          <w:tcPr>
            <w:tcW w:w="2717" w:type="dxa"/>
            <w:shd w:val="clear" w:color="auto" w:fill="auto"/>
          </w:tcPr>
          <w:p w14:paraId="63BBB1DA" w14:textId="77777777" w:rsidR="00750C80" w:rsidRPr="00B835A3" w:rsidRDefault="00750C80" w:rsidP="00750C80">
            <w:pPr>
              <w:rPr>
                <w:rFonts w:ascii="Verdana" w:hAnsi="Verdana"/>
                <w:sz w:val="20"/>
                <w:lang w:val="en-GB"/>
              </w:rPr>
            </w:pPr>
          </w:p>
        </w:tc>
        <w:tc>
          <w:tcPr>
            <w:tcW w:w="3977" w:type="dxa"/>
            <w:shd w:val="clear" w:color="auto" w:fill="auto"/>
          </w:tcPr>
          <w:p w14:paraId="32A2DBA0" w14:textId="77777777" w:rsidR="00750C80" w:rsidRPr="00B835A3" w:rsidRDefault="00750C80" w:rsidP="00750C80">
            <w:pPr>
              <w:rPr>
                <w:rFonts w:ascii="Verdana" w:hAnsi="Verdana"/>
                <w:sz w:val="20"/>
                <w:lang w:val="en-GB"/>
              </w:rPr>
            </w:pPr>
          </w:p>
        </w:tc>
      </w:tr>
    </w:tbl>
    <w:p w14:paraId="51A80CF2" w14:textId="77777777" w:rsidR="003F6736" w:rsidRDefault="00F865D9" w:rsidP="00190C3E">
      <w:pPr>
        <w:rPr>
          <w:rFonts w:ascii="Verdana"/>
          <w:sz w:val="20"/>
          <w:szCs w:val="20"/>
        </w:rPr>
      </w:pPr>
      <w:r w:rsidDel="00F865D9">
        <w:rPr>
          <w:rFonts w:ascii="Verdana"/>
          <w:sz w:val="20"/>
          <w:szCs w:val="20"/>
        </w:rPr>
        <w:t xml:space="preserve"> </w:t>
      </w:r>
    </w:p>
    <w:p w14:paraId="370577BB" w14:textId="77777777" w:rsidR="004332F2" w:rsidRDefault="004332F2" w:rsidP="00190C3E">
      <w:pPr>
        <w:rPr>
          <w:rFonts w:ascii="Verdana"/>
          <w:sz w:val="20"/>
          <w:szCs w:val="20"/>
        </w:rPr>
      </w:pPr>
    </w:p>
    <w:tbl>
      <w:tblPr>
        <w:tblW w:w="9384"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20"/>
        <w:gridCol w:w="1419"/>
        <w:gridCol w:w="2486"/>
        <w:gridCol w:w="3659"/>
      </w:tblGrid>
      <w:tr w:rsidR="004332F2" w:rsidRPr="00B835A3" w14:paraId="105D77ED" w14:textId="77777777" w:rsidTr="00BC74CD">
        <w:trPr>
          <w:trHeight w:val="589"/>
        </w:trPr>
        <w:tc>
          <w:tcPr>
            <w:tcW w:w="1679" w:type="dxa"/>
            <w:shd w:val="clear" w:color="auto" w:fill="263673"/>
          </w:tcPr>
          <w:p w14:paraId="67CF1646" w14:textId="77777777" w:rsidR="004332F2" w:rsidRPr="00B835A3" w:rsidRDefault="004332F2" w:rsidP="006727CC">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054" w:type="dxa"/>
            <w:shd w:val="clear" w:color="auto" w:fill="263673"/>
          </w:tcPr>
          <w:p w14:paraId="0E96775D" w14:textId="77777777" w:rsidR="004332F2" w:rsidRPr="00B835A3" w:rsidRDefault="004332F2" w:rsidP="006727CC">
            <w:pPr>
              <w:jc w:val="center"/>
              <w:rPr>
                <w:rFonts w:ascii="Verdana" w:hAnsi="Verdana"/>
                <w:b/>
                <w:bCs/>
                <w:color w:val="FFFFFF"/>
                <w:sz w:val="20"/>
                <w:lang w:val="en-GB"/>
              </w:rPr>
            </w:pPr>
            <w:r>
              <w:rPr>
                <w:rFonts w:ascii="Verdana" w:hAnsi="Verdana"/>
                <w:b/>
                <w:bCs/>
                <w:color w:val="FFFFFF"/>
                <w:sz w:val="20"/>
                <w:lang w:val="en-GB"/>
              </w:rPr>
              <w:t xml:space="preserve">Partner </w:t>
            </w: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2700" w:type="dxa"/>
            <w:shd w:val="clear" w:color="auto" w:fill="263673"/>
          </w:tcPr>
          <w:p w14:paraId="3D6DEEE5" w14:textId="77777777" w:rsidR="004332F2" w:rsidRPr="00B835A3" w:rsidRDefault="004332F2" w:rsidP="006727CC">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3D72A54D" w14:textId="77777777" w:rsidR="004332F2" w:rsidRPr="00B835A3" w:rsidRDefault="004332F2" w:rsidP="006727CC">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3951" w:type="dxa"/>
            <w:shd w:val="clear" w:color="auto" w:fill="263673"/>
          </w:tcPr>
          <w:p w14:paraId="723C5A34" w14:textId="77777777" w:rsidR="004332F2" w:rsidRPr="00B835A3" w:rsidRDefault="004332F2" w:rsidP="006727CC">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4332F2" w:rsidRPr="00B835A3" w14:paraId="37676BBA" w14:textId="77777777" w:rsidTr="00BC74CD">
        <w:trPr>
          <w:trHeight w:val="392"/>
        </w:trPr>
        <w:tc>
          <w:tcPr>
            <w:tcW w:w="1679" w:type="dxa"/>
            <w:shd w:val="clear" w:color="auto" w:fill="auto"/>
          </w:tcPr>
          <w:p w14:paraId="6CCE7C76" w14:textId="77777777" w:rsidR="004332F2" w:rsidRPr="00B835A3" w:rsidRDefault="004332F2" w:rsidP="006727CC">
            <w:pPr>
              <w:rPr>
                <w:rFonts w:ascii="Verdana" w:hAnsi="Verdana"/>
                <w:sz w:val="20"/>
                <w:lang w:val="en-GB"/>
              </w:rPr>
            </w:pPr>
            <w:r>
              <w:rPr>
                <w:rFonts w:ascii="Verdana" w:hAnsi="Verdana"/>
                <w:sz w:val="20"/>
                <w:lang w:val="en-GB"/>
              </w:rPr>
              <w:t>Accommodation</w:t>
            </w:r>
          </w:p>
        </w:tc>
        <w:tc>
          <w:tcPr>
            <w:tcW w:w="1054" w:type="dxa"/>
            <w:shd w:val="clear" w:color="auto" w:fill="auto"/>
          </w:tcPr>
          <w:p w14:paraId="4889B201" w14:textId="77777777" w:rsidR="004332F2" w:rsidRPr="00B835A3" w:rsidRDefault="00DC2B6A" w:rsidP="006727CC">
            <w:pPr>
              <w:rPr>
                <w:rFonts w:ascii="Verdana" w:hAnsi="Verdana"/>
                <w:sz w:val="20"/>
                <w:lang w:val="en-GB"/>
              </w:rPr>
            </w:pPr>
            <w:r>
              <w:rPr>
                <w:rFonts w:ascii="Verdana" w:hAnsi="Verdana"/>
                <w:sz w:val="20"/>
                <w:lang w:val="en-GB"/>
              </w:rPr>
              <w:t>HU PECS01</w:t>
            </w:r>
          </w:p>
        </w:tc>
        <w:tc>
          <w:tcPr>
            <w:tcW w:w="2700" w:type="dxa"/>
            <w:shd w:val="clear" w:color="auto" w:fill="auto"/>
          </w:tcPr>
          <w:p w14:paraId="657EA302" w14:textId="77777777" w:rsidR="00DC2B6A" w:rsidRPr="00ED69AA" w:rsidRDefault="00DC2B6A" w:rsidP="00DC2B6A">
            <w:pPr>
              <w:spacing w:after="0" w:line="240" w:lineRule="auto"/>
              <w:rPr>
                <w:rFonts w:ascii="Verdana" w:hAnsi="Verdana" w:cs="Calibri"/>
                <w:color w:val="0000FF"/>
                <w:sz w:val="20"/>
                <w:szCs w:val="20"/>
                <w:u w:val="single"/>
                <w:lang w:val="de-DE"/>
              </w:rPr>
            </w:pPr>
            <w:r w:rsidRPr="00ED69AA">
              <w:rPr>
                <w:rFonts w:ascii="Verdana" w:hAnsi="Verdana" w:cs="Calibri"/>
                <w:color w:val="0000FF"/>
                <w:sz w:val="20"/>
                <w:szCs w:val="20"/>
                <w:u w:val="single"/>
                <w:lang w:val="de-DE"/>
              </w:rPr>
              <w:t>erasmus</w:t>
            </w:r>
            <w:hyperlink r:id="rId18" w:history="1">
              <w:r w:rsidRPr="00ED69AA">
                <w:rPr>
                  <w:rFonts w:ascii="Verdana" w:hAnsi="Verdana" w:cs="Calibri"/>
                  <w:color w:val="0000FF"/>
                  <w:sz w:val="20"/>
                  <w:szCs w:val="20"/>
                  <w:u w:val="single"/>
                  <w:lang w:val="de-DE"/>
                </w:rPr>
                <w:t>@pte.hu</w:t>
              </w:r>
            </w:hyperlink>
          </w:p>
          <w:p w14:paraId="46406AFA" w14:textId="77777777" w:rsidR="004332F2" w:rsidRPr="00B835A3" w:rsidRDefault="004332F2" w:rsidP="006727CC">
            <w:pPr>
              <w:rPr>
                <w:rFonts w:ascii="Verdana" w:hAnsi="Verdana"/>
                <w:sz w:val="20"/>
                <w:lang w:val="en-GB"/>
              </w:rPr>
            </w:pPr>
          </w:p>
        </w:tc>
        <w:tc>
          <w:tcPr>
            <w:tcW w:w="3951" w:type="dxa"/>
            <w:shd w:val="clear" w:color="auto" w:fill="auto"/>
          </w:tcPr>
          <w:p w14:paraId="3054DE33" w14:textId="77777777" w:rsidR="004332F2" w:rsidRDefault="00000000" w:rsidP="006727CC">
            <w:pPr>
              <w:rPr>
                <w:rFonts w:ascii="Verdana" w:hAnsi="Verdana" w:cs="Calibri"/>
                <w:color w:val="0000FF"/>
                <w:sz w:val="20"/>
                <w:szCs w:val="20"/>
                <w:lang w:val="en-GB"/>
              </w:rPr>
            </w:pPr>
            <w:hyperlink r:id="rId19" w:history="1">
              <w:r w:rsidR="00DC2B6A" w:rsidRPr="00780D16">
                <w:rPr>
                  <w:rStyle w:val="Hiperhivatkozs"/>
                  <w:rFonts w:ascii="Verdana" w:hAnsi="Verdana" w:cs="Calibri"/>
                  <w:sz w:val="20"/>
                  <w:szCs w:val="20"/>
                  <w:lang w:val="en-GB"/>
                </w:rPr>
                <w:t>http://international.pte.hu</w:t>
              </w:r>
            </w:hyperlink>
          </w:p>
          <w:p w14:paraId="42DD1B26" w14:textId="77777777" w:rsidR="00DC2B6A" w:rsidRPr="00B835A3" w:rsidRDefault="00DC2B6A" w:rsidP="006727CC">
            <w:pPr>
              <w:rPr>
                <w:rFonts w:ascii="Verdana" w:hAnsi="Verdana"/>
                <w:sz w:val="20"/>
                <w:lang w:val="en-GB"/>
              </w:rPr>
            </w:pPr>
          </w:p>
        </w:tc>
      </w:tr>
      <w:tr w:rsidR="004332F2" w:rsidRPr="00B835A3" w14:paraId="63DF4A26" w14:textId="77777777" w:rsidTr="00BC74CD">
        <w:trPr>
          <w:trHeight w:val="392"/>
        </w:trPr>
        <w:tc>
          <w:tcPr>
            <w:tcW w:w="1679" w:type="dxa"/>
            <w:shd w:val="clear" w:color="auto" w:fill="auto"/>
          </w:tcPr>
          <w:p w14:paraId="159CA021" w14:textId="77777777" w:rsidR="004332F2" w:rsidRPr="00B835A3" w:rsidRDefault="004332F2" w:rsidP="006727CC">
            <w:pPr>
              <w:rPr>
                <w:rFonts w:ascii="Verdana" w:hAnsi="Verdana"/>
                <w:sz w:val="20"/>
                <w:lang w:val="en-GB"/>
              </w:rPr>
            </w:pPr>
            <w:r>
              <w:rPr>
                <w:rFonts w:ascii="Verdana" w:hAnsi="Verdana"/>
                <w:sz w:val="20"/>
                <w:lang w:val="en-GB"/>
              </w:rPr>
              <w:t>Language Support</w:t>
            </w:r>
          </w:p>
        </w:tc>
        <w:tc>
          <w:tcPr>
            <w:tcW w:w="1054" w:type="dxa"/>
            <w:shd w:val="clear" w:color="auto" w:fill="auto"/>
          </w:tcPr>
          <w:p w14:paraId="34B7D87F" w14:textId="77777777" w:rsidR="004332F2" w:rsidRPr="00B835A3" w:rsidRDefault="00DC2B6A" w:rsidP="004332F2">
            <w:pPr>
              <w:rPr>
                <w:rFonts w:ascii="Verdana" w:hAnsi="Verdana"/>
                <w:sz w:val="20"/>
                <w:lang w:val="en-GB"/>
              </w:rPr>
            </w:pPr>
            <w:r>
              <w:rPr>
                <w:rFonts w:ascii="Verdana" w:hAnsi="Verdana"/>
                <w:sz w:val="20"/>
                <w:lang w:val="en-GB"/>
              </w:rPr>
              <w:t>HU PECS01</w:t>
            </w:r>
          </w:p>
        </w:tc>
        <w:tc>
          <w:tcPr>
            <w:tcW w:w="2700" w:type="dxa"/>
            <w:shd w:val="clear" w:color="auto" w:fill="auto"/>
          </w:tcPr>
          <w:p w14:paraId="0BF9570F" w14:textId="77777777" w:rsidR="00DC2B6A" w:rsidRPr="00ED69AA" w:rsidRDefault="00DC2B6A" w:rsidP="00DC2B6A">
            <w:pPr>
              <w:spacing w:after="0" w:line="240" w:lineRule="auto"/>
              <w:rPr>
                <w:rFonts w:ascii="Verdana" w:hAnsi="Verdana" w:cs="Calibri"/>
                <w:color w:val="0000FF"/>
                <w:sz w:val="20"/>
                <w:szCs w:val="20"/>
                <w:u w:val="single"/>
                <w:lang w:val="de-DE"/>
              </w:rPr>
            </w:pPr>
            <w:r w:rsidRPr="00ED69AA">
              <w:rPr>
                <w:rFonts w:ascii="Verdana" w:hAnsi="Verdana" w:cs="Calibri"/>
                <w:color w:val="0000FF"/>
                <w:sz w:val="20"/>
                <w:szCs w:val="20"/>
                <w:u w:val="single"/>
                <w:lang w:val="de-DE"/>
              </w:rPr>
              <w:t>erasmus</w:t>
            </w:r>
            <w:hyperlink r:id="rId20" w:history="1">
              <w:r w:rsidRPr="00ED69AA">
                <w:rPr>
                  <w:rFonts w:ascii="Verdana" w:hAnsi="Verdana" w:cs="Calibri"/>
                  <w:color w:val="0000FF"/>
                  <w:sz w:val="20"/>
                  <w:szCs w:val="20"/>
                  <w:u w:val="single"/>
                  <w:lang w:val="de-DE"/>
                </w:rPr>
                <w:t>@pte.hu</w:t>
              </w:r>
            </w:hyperlink>
          </w:p>
          <w:p w14:paraId="778D8288" w14:textId="77777777" w:rsidR="004332F2" w:rsidRPr="00B835A3" w:rsidRDefault="004332F2" w:rsidP="006727CC">
            <w:pPr>
              <w:rPr>
                <w:rFonts w:ascii="Verdana" w:hAnsi="Verdana"/>
                <w:sz w:val="20"/>
                <w:lang w:val="en-GB"/>
              </w:rPr>
            </w:pPr>
          </w:p>
        </w:tc>
        <w:tc>
          <w:tcPr>
            <w:tcW w:w="3951" w:type="dxa"/>
            <w:shd w:val="clear" w:color="auto" w:fill="auto"/>
          </w:tcPr>
          <w:p w14:paraId="0AD5A26E" w14:textId="77777777" w:rsidR="004332F2" w:rsidRDefault="00000000" w:rsidP="006727CC">
            <w:pPr>
              <w:rPr>
                <w:rFonts w:ascii="Verdana" w:hAnsi="Verdana" w:cs="Calibri"/>
                <w:color w:val="0000FF"/>
                <w:sz w:val="20"/>
                <w:szCs w:val="20"/>
                <w:lang w:val="en-GB"/>
              </w:rPr>
            </w:pPr>
            <w:hyperlink r:id="rId21" w:history="1">
              <w:r w:rsidR="00DC2B6A" w:rsidRPr="00780D16">
                <w:rPr>
                  <w:rStyle w:val="Hiperhivatkozs"/>
                  <w:rFonts w:ascii="Verdana" w:hAnsi="Verdana" w:cs="Calibri"/>
                  <w:sz w:val="20"/>
                  <w:szCs w:val="20"/>
                  <w:lang w:val="en-GB"/>
                </w:rPr>
                <w:t>http://international.pte.hu</w:t>
              </w:r>
            </w:hyperlink>
          </w:p>
          <w:p w14:paraId="40C515BA" w14:textId="77777777" w:rsidR="00DC2B6A" w:rsidRPr="00B835A3" w:rsidRDefault="00DC2B6A" w:rsidP="007365DE">
            <w:pPr>
              <w:rPr>
                <w:rFonts w:ascii="Verdana" w:hAnsi="Verdana"/>
                <w:sz w:val="20"/>
                <w:lang w:val="en-GB"/>
              </w:rPr>
            </w:pPr>
          </w:p>
        </w:tc>
      </w:tr>
      <w:tr w:rsidR="004332F2" w:rsidRPr="00B835A3" w14:paraId="39EC3E7D" w14:textId="77777777" w:rsidTr="00BC74CD">
        <w:trPr>
          <w:trHeight w:val="392"/>
        </w:trPr>
        <w:tc>
          <w:tcPr>
            <w:tcW w:w="1679" w:type="dxa"/>
            <w:shd w:val="clear" w:color="auto" w:fill="auto"/>
          </w:tcPr>
          <w:p w14:paraId="082C7BE2" w14:textId="77777777" w:rsidR="004332F2" w:rsidRPr="00B835A3" w:rsidRDefault="004332F2" w:rsidP="006727CC">
            <w:pPr>
              <w:rPr>
                <w:rFonts w:ascii="Verdana" w:hAnsi="Verdana"/>
                <w:sz w:val="20"/>
                <w:lang w:val="en-GB"/>
              </w:rPr>
            </w:pPr>
            <w:r>
              <w:rPr>
                <w:rFonts w:ascii="Verdana" w:hAnsi="Verdana"/>
                <w:sz w:val="20"/>
                <w:lang w:val="en-GB"/>
              </w:rPr>
              <w:t>Visa</w:t>
            </w:r>
          </w:p>
        </w:tc>
        <w:tc>
          <w:tcPr>
            <w:tcW w:w="1054" w:type="dxa"/>
            <w:shd w:val="clear" w:color="auto" w:fill="auto"/>
          </w:tcPr>
          <w:p w14:paraId="2D994C0B" w14:textId="77777777" w:rsidR="004332F2" w:rsidRPr="00B835A3" w:rsidRDefault="00DC2B6A" w:rsidP="006727CC">
            <w:pPr>
              <w:rPr>
                <w:rFonts w:ascii="Verdana" w:hAnsi="Verdana"/>
                <w:sz w:val="20"/>
                <w:lang w:val="en-GB"/>
              </w:rPr>
            </w:pPr>
            <w:r>
              <w:rPr>
                <w:rFonts w:ascii="Verdana" w:hAnsi="Verdana"/>
                <w:sz w:val="20"/>
                <w:lang w:val="en-GB"/>
              </w:rPr>
              <w:t>HU PECS01</w:t>
            </w:r>
          </w:p>
        </w:tc>
        <w:tc>
          <w:tcPr>
            <w:tcW w:w="2700" w:type="dxa"/>
            <w:shd w:val="clear" w:color="auto" w:fill="auto"/>
          </w:tcPr>
          <w:p w14:paraId="6D070BA6" w14:textId="77777777" w:rsidR="00DC2B6A" w:rsidRPr="00ED69AA" w:rsidRDefault="00DC2B6A" w:rsidP="00DC2B6A">
            <w:pPr>
              <w:spacing w:after="0" w:line="240" w:lineRule="auto"/>
              <w:rPr>
                <w:rFonts w:ascii="Verdana" w:hAnsi="Verdana" w:cs="Calibri"/>
                <w:color w:val="0000FF"/>
                <w:sz w:val="20"/>
                <w:szCs w:val="20"/>
                <w:u w:val="single"/>
                <w:lang w:val="de-DE"/>
              </w:rPr>
            </w:pPr>
            <w:r w:rsidRPr="00ED69AA">
              <w:rPr>
                <w:rFonts w:ascii="Verdana" w:hAnsi="Verdana" w:cs="Calibri"/>
                <w:color w:val="0000FF"/>
                <w:sz w:val="20"/>
                <w:szCs w:val="20"/>
                <w:u w:val="single"/>
                <w:lang w:val="de-DE"/>
              </w:rPr>
              <w:t>erasmus</w:t>
            </w:r>
            <w:hyperlink r:id="rId22" w:history="1">
              <w:r w:rsidRPr="00ED69AA">
                <w:rPr>
                  <w:rFonts w:ascii="Verdana" w:hAnsi="Verdana" w:cs="Calibri"/>
                  <w:color w:val="0000FF"/>
                  <w:sz w:val="20"/>
                  <w:szCs w:val="20"/>
                  <w:u w:val="single"/>
                  <w:lang w:val="de-DE"/>
                </w:rPr>
                <w:t>@pte.hu</w:t>
              </w:r>
            </w:hyperlink>
          </w:p>
          <w:p w14:paraId="4256CE59" w14:textId="77777777" w:rsidR="004332F2" w:rsidRPr="00B835A3" w:rsidRDefault="004332F2" w:rsidP="006727CC">
            <w:pPr>
              <w:rPr>
                <w:rFonts w:ascii="Verdana" w:hAnsi="Verdana"/>
                <w:sz w:val="20"/>
                <w:lang w:val="en-GB"/>
              </w:rPr>
            </w:pPr>
          </w:p>
        </w:tc>
        <w:tc>
          <w:tcPr>
            <w:tcW w:w="3951" w:type="dxa"/>
            <w:shd w:val="clear" w:color="auto" w:fill="auto"/>
          </w:tcPr>
          <w:p w14:paraId="17370DAB" w14:textId="77777777" w:rsidR="004332F2" w:rsidRDefault="00000000" w:rsidP="006727CC">
            <w:pPr>
              <w:rPr>
                <w:rFonts w:ascii="Verdana" w:hAnsi="Verdana" w:cs="Calibri"/>
                <w:color w:val="0000FF"/>
                <w:sz w:val="20"/>
                <w:szCs w:val="20"/>
                <w:lang w:val="en-GB"/>
              </w:rPr>
            </w:pPr>
            <w:hyperlink r:id="rId23" w:history="1">
              <w:r w:rsidR="00DC2B6A" w:rsidRPr="00780D16">
                <w:rPr>
                  <w:rStyle w:val="Hiperhivatkozs"/>
                  <w:rFonts w:ascii="Verdana" w:hAnsi="Verdana" w:cs="Calibri"/>
                  <w:sz w:val="20"/>
                  <w:szCs w:val="20"/>
                  <w:lang w:val="en-GB"/>
                </w:rPr>
                <w:t>http://international.pte.hu</w:t>
              </w:r>
            </w:hyperlink>
          </w:p>
          <w:p w14:paraId="36140AB9" w14:textId="77777777" w:rsidR="00DC2B6A" w:rsidRPr="00B835A3" w:rsidRDefault="00DC2B6A" w:rsidP="006727CC">
            <w:pPr>
              <w:rPr>
                <w:rFonts w:ascii="Verdana" w:hAnsi="Verdana"/>
                <w:sz w:val="20"/>
                <w:lang w:val="en-GB"/>
              </w:rPr>
            </w:pPr>
          </w:p>
        </w:tc>
      </w:tr>
      <w:tr w:rsidR="004332F2" w:rsidRPr="00B835A3" w14:paraId="626657B3" w14:textId="77777777" w:rsidTr="00BC74CD">
        <w:trPr>
          <w:trHeight w:val="392"/>
        </w:trPr>
        <w:tc>
          <w:tcPr>
            <w:tcW w:w="1679" w:type="dxa"/>
            <w:shd w:val="clear" w:color="auto" w:fill="auto"/>
          </w:tcPr>
          <w:p w14:paraId="37260EBD" w14:textId="77777777" w:rsidR="004332F2" w:rsidRPr="00B835A3" w:rsidRDefault="004332F2" w:rsidP="006727CC">
            <w:pPr>
              <w:rPr>
                <w:rFonts w:ascii="Verdana" w:hAnsi="Verdana"/>
                <w:sz w:val="20"/>
                <w:lang w:val="en-GB"/>
              </w:rPr>
            </w:pPr>
            <w:r>
              <w:rPr>
                <w:rFonts w:ascii="Verdana" w:hAnsi="Verdana"/>
                <w:sz w:val="20"/>
                <w:lang w:val="en-GB"/>
              </w:rPr>
              <w:t>Insurance</w:t>
            </w:r>
          </w:p>
        </w:tc>
        <w:tc>
          <w:tcPr>
            <w:tcW w:w="1054" w:type="dxa"/>
            <w:shd w:val="clear" w:color="auto" w:fill="auto"/>
          </w:tcPr>
          <w:p w14:paraId="4A102D85" w14:textId="77777777" w:rsidR="004332F2" w:rsidRPr="00B835A3" w:rsidRDefault="00DC2B6A" w:rsidP="004332F2">
            <w:pPr>
              <w:rPr>
                <w:rFonts w:ascii="Verdana" w:hAnsi="Verdana"/>
                <w:sz w:val="20"/>
                <w:lang w:val="en-GB"/>
              </w:rPr>
            </w:pPr>
            <w:r>
              <w:rPr>
                <w:rFonts w:ascii="Verdana" w:hAnsi="Verdana"/>
                <w:sz w:val="20"/>
                <w:lang w:val="en-GB"/>
              </w:rPr>
              <w:t>HU PECS01</w:t>
            </w:r>
          </w:p>
        </w:tc>
        <w:tc>
          <w:tcPr>
            <w:tcW w:w="2700" w:type="dxa"/>
            <w:shd w:val="clear" w:color="auto" w:fill="auto"/>
          </w:tcPr>
          <w:p w14:paraId="69AF1E62" w14:textId="77777777" w:rsidR="00DC2B6A" w:rsidRPr="00ED69AA" w:rsidRDefault="00DC2B6A" w:rsidP="00DC2B6A">
            <w:pPr>
              <w:spacing w:after="0" w:line="240" w:lineRule="auto"/>
              <w:rPr>
                <w:rFonts w:ascii="Verdana" w:hAnsi="Verdana" w:cs="Calibri"/>
                <w:color w:val="0000FF"/>
                <w:sz w:val="20"/>
                <w:szCs w:val="20"/>
                <w:u w:val="single"/>
                <w:lang w:val="de-DE"/>
              </w:rPr>
            </w:pPr>
            <w:r w:rsidRPr="00ED69AA">
              <w:rPr>
                <w:rFonts w:ascii="Verdana" w:hAnsi="Verdana" w:cs="Calibri"/>
                <w:color w:val="0000FF"/>
                <w:sz w:val="20"/>
                <w:szCs w:val="20"/>
                <w:u w:val="single"/>
                <w:lang w:val="de-DE"/>
              </w:rPr>
              <w:t>erasmus</w:t>
            </w:r>
            <w:hyperlink r:id="rId24" w:history="1">
              <w:r w:rsidRPr="00ED69AA">
                <w:rPr>
                  <w:rFonts w:ascii="Verdana" w:hAnsi="Verdana" w:cs="Calibri"/>
                  <w:color w:val="0000FF"/>
                  <w:sz w:val="20"/>
                  <w:szCs w:val="20"/>
                  <w:u w:val="single"/>
                  <w:lang w:val="de-DE"/>
                </w:rPr>
                <w:t>@pte.hu</w:t>
              </w:r>
            </w:hyperlink>
          </w:p>
          <w:p w14:paraId="7E2D71FC" w14:textId="77777777" w:rsidR="004332F2" w:rsidRPr="00B835A3" w:rsidRDefault="004332F2" w:rsidP="006727CC">
            <w:pPr>
              <w:rPr>
                <w:rFonts w:ascii="Verdana" w:hAnsi="Verdana"/>
                <w:sz w:val="20"/>
                <w:lang w:val="en-GB"/>
              </w:rPr>
            </w:pPr>
          </w:p>
        </w:tc>
        <w:tc>
          <w:tcPr>
            <w:tcW w:w="3951" w:type="dxa"/>
            <w:shd w:val="clear" w:color="auto" w:fill="auto"/>
          </w:tcPr>
          <w:p w14:paraId="307ACF54" w14:textId="77777777" w:rsidR="004332F2" w:rsidRDefault="00000000" w:rsidP="006727CC">
            <w:pPr>
              <w:rPr>
                <w:rFonts w:ascii="Verdana" w:hAnsi="Verdana" w:cs="Calibri"/>
                <w:color w:val="0000FF"/>
                <w:sz w:val="20"/>
                <w:szCs w:val="20"/>
                <w:lang w:val="en-GB"/>
              </w:rPr>
            </w:pPr>
            <w:hyperlink r:id="rId25" w:history="1">
              <w:r w:rsidR="00DC2B6A" w:rsidRPr="00780D16">
                <w:rPr>
                  <w:rStyle w:val="Hiperhivatkozs"/>
                  <w:rFonts w:ascii="Verdana" w:hAnsi="Verdana" w:cs="Calibri"/>
                  <w:sz w:val="20"/>
                  <w:szCs w:val="20"/>
                  <w:lang w:val="en-GB"/>
                </w:rPr>
                <w:t>http://international.pte.hu</w:t>
              </w:r>
            </w:hyperlink>
          </w:p>
          <w:p w14:paraId="727089E0" w14:textId="77777777" w:rsidR="00DC2B6A" w:rsidRPr="00B835A3" w:rsidRDefault="00DC2B6A" w:rsidP="006727CC">
            <w:pPr>
              <w:rPr>
                <w:rFonts w:ascii="Verdana" w:hAnsi="Verdana"/>
                <w:sz w:val="20"/>
                <w:lang w:val="en-GB"/>
              </w:rPr>
            </w:pPr>
          </w:p>
        </w:tc>
      </w:tr>
      <w:tr w:rsidR="004332F2" w:rsidRPr="00B835A3" w14:paraId="5B2195B3" w14:textId="77777777" w:rsidTr="00BC74CD">
        <w:trPr>
          <w:trHeight w:val="392"/>
        </w:trPr>
        <w:tc>
          <w:tcPr>
            <w:tcW w:w="1679" w:type="dxa"/>
            <w:shd w:val="clear" w:color="auto" w:fill="auto"/>
          </w:tcPr>
          <w:p w14:paraId="0B3F5BA7" w14:textId="77777777" w:rsidR="004332F2" w:rsidRPr="00B835A3" w:rsidRDefault="004332F2" w:rsidP="006727CC">
            <w:pPr>
              <w:rPr>
                <w:rFonts w:ascii="Verdana" w:hAnsi="Verdana"/>
                <w:sz w:val="20"/>
                <w:lang w:val="en-GB"/>
              </w:rPr>
            </w:pPr>
            <w:r>
              <w:rPr>
                <w:rFonts w:ascii="Verdana" w:hAnsi="Verdana"/>
                <w:sz w:val="20"/>
                <w:lang w:val="en-GB"/>
              </w:rPr>
              <w:t xml:space="preserve">Inclusion of participants </w:t>
            </w:r>
            <w:r>
              <w:rPr>
                <w:rFonts w:ascii="Verdana" w:hAnsi="Verdana"/>
                <w:sz w:val="20"/>
                <w:lang w:val="en-GB"/>
              </w:rPr>
              <w:lastRenderedPageBreak/>
              <w:t>with fewer opportunities</w:t>
            </w:r>
          </w:p>
        </w:tc>
        <w:tc>
          <w:tcPr>
            <w:tcW w:w="1054" w:type="dxa"/>
            <w:shd w:val="clear" w:color="auto" w:fill="auto"/>
          </w:tcPr>
          <w:p w14:paraId="18ABBF2E" w14:textId="77777777" w:rsidR="004332F2" w:rsidRPr="00B835A3" w:rsidRDefault="00DC2B6A" w:rsidP="004332F2">
            <w:pPr>
              <w:rPr>
                <w:rFonts w:ascii="Verdana" w:hAnsi="Verdana"/>
                <w:sz w:val="20"/>
                <w:lang w:val="en-GB"/>
              </w:rPr>
            </w:pPr>
            <w:r>
              <w:rPr>
                <w:rFonts w:ascii="Verdana" w:hAnsi="Verdana"/>
                <w:sz w:val="20"/>
                <w:lang w:val="en-GB"/>
              </w:rPr>
              <w:lastRenderedPageBreak/>
              <w:t>HU PECS01</w:t>
            </w:r>
          </w:p>
        </w:tc>
        <w:tc>
          <w:tcPr>
            <w:tcW w:w="2700" w:type="dxa"/>
            <w:shd w:val="clear" w:color="auto" w:fill="auto"/>
          </w:tcPr>
          <w:p w14:paraId="0FD21351" w14:textId="77777777" w:rsidR="00DC2B6A" w:rsidRPr="00ED69AA" w:rsidRDefault="00DC2B6A" w:rsidP="00DC2B6A">
            <w:pPr>
              <w:spacing w:after="0" w:line="240" w:lineRule="auto"/>
              <w:rPr>
                <w:rFonts w:ascii="Verdana" w:hAnsi="Verdana" w:cs="Calibri"/>
                <w:color w:val="0000FF"/>
                <w:sz w:val="20"/>
                <w:szCs w:val="20"/>
                <w:u w:val="single"/>
                <w:lang w:val="de-DE"/>
              </w:rPr>
            </w:pPr>
            <w:r w:rsidRPr="00ED69AA">
              <w:rPr>
                <w:rFonts w:ascii="Verdana" w:hAnsi="Verdana" w:cs="Calibri"/>
                <w:color w:val="0000FF"/>
                <w:sz w:val="20"/>
                <w:szCs w:val="20"/>
                <w:u w:val="single"/>
                <w:lang w:val="de-DE"/>
              </w:rPr>
              <w:t>erasmus</w:t>
            </w:r>
            <w:hyperlink r:id="rId26" w:history="1">
              <w:r w:rsidRPr="00ED69AA">
                <w:rPr>
                  <w:rFonts w:ascii="Verdana" w:hAnsi="Verdana" w:cs="Calibri"/>
                  <w:color w:val="0000FF"/>
                  <w:sz w:val="20"/>
                  <w:szCs w:val="20"/>
                  <w:u w:val="single"/>
                  <w:lang w:val="de-DE"/>
                </w:rPr>
                <w:t>@pte.hu</w:t>
              </w:r>
            </w:hyperlink>
          </w:p>
          <w:p w14:paraId="093BC878" w14:textId="77777777" w:rsidR="004332F2" w:rsidRPr="001C0E24" w:rsidRDefault="004332F2" w:rsidP="006727CC">
            <w:pPr>
              <w:rPr>
                <w:rFonts w:ascii="Verdana" w:hAnsi="Verdana"/>
                <w:sz w:val="20"/>
                <w:szCs w:val="20"/>
                <w:lang w:val="en-GB"/>
              </w:rPr>
            </w:pPr>
          </w:p>
        </w:tc>
        <w:tc>
          <w:tcPr>
            <w:tcW w:w="3951" w:type="dxa"/>
            <w:shd w:val="clear" w:color="auto" w:fill="auto"/>
          </w:tcPr>
          <w:p w14:paraId="5586665B" w14:textId="77777777" w:rsidR="004332F2" w:rsidRDefault="00000000" w:rsidP="006727CC">
            <w:pPr>
              <w:rPr>
                <w:rFonts w:ascii="Verdana" w:hAnsi="Verdana" w:cs="Calibri"/>
                <w:color w:val="0000FF"/>
                <w:sz w:val="20"/>
                <w:szCs w:val="20"/>
                <w:lang w:val="en-GB"/>
              </w:rPr>
            </w:pPr>
            <w:hyperlink r:id="rId27" w:history="1">
              <w:r w:rsidR="00DC2B6A" w:rsidRPr="00780D16">
                <w:rPr>
                  <w:rStyle w:val="Hiperhivatkozs"/>
                  <w:rFonts w:ascii="Verdana" w:hAnsi="Verdana" w:cs="Calibri"/>
                  <w:sz w:val="20"/>
                  <w:szCs w:val="20"/>
                  <w:lang w:val="en-GB"/>
                </w:rPr>
                <w:t>http://international.pte.hu</w:t>
              </w:r>
            </w:hyperlink>
          </w:p>
          <w:p w14:paraId="201184D5" w14:textId="77777777" w:rsidR="00DC2B6A" w:rsidRPr="001C0E24" w:rsidRDefault="00DC2B6A" w:rsidP="006727CC">
            <w:pPr>
              <w:rPr>
                <w:rFonts w:ascii="Verdana" w:hAnsi="Verdana"/>
                <w:sz w:val="20"/>
                <w:szCs w:val="20"/>
                <w:lang w:val="en-GB"/>
              </w:rPr>
            </w:pPr>
          </w:p>
        </w:tc>
      </w:tr>
      <w:tr w:rsidR="004332F2" w:rsidRPr="00B835A3" w14:paraId="54D67973" w14:textId="77777777" w:rsidTr="00BC74CD">
        <w:trPr>
          <w:trHeight w:val="392"/>
        </w:trPr>
        <w:tc>
          <w:tcPr>
            <w:tcW w:w="1679" w:type="dxa"/>
            <w:shd w:val="clear" w:color="auto" w:fill="auto"/>
          </w:tcPr>
          <w:p w14:paraId="3278E851" w14:textId="77777777" w:rsidR="004332F2" w:rsidRDefault="004332F2" w:rsidP="006727CC">
            <w:pPr>
              <w:rPr>
                <w:rFonts w:ascii="Verdana" w:hAnsi="Verdana"/>
                <w:sz w:val="20"/>
                <w:lang w:val="en-GB"/>
              </w:rPr>
            </w:pPr>
            <w:r>
              <w:rPr>
                <w:rFonts w:ascii="Verdana" w:hAnsi="Verdana"/>
                <w:sz w:val="20"/>
                <w:lang w:val="en-GB"/>
              </w:rPr>
              <w:t>Alumni information</w:t>
            </w:r>
          </w:p>
        </w:tc>
        <w:tc>
          <w:tcPr>
            <w:tcW w:w="1054" w:type="dxa"/>
            <w:shd w:val="clear" w:color="auto" w:fill="auto"/>
          </w:tcPr>
          <w:p w14:paraId="637541AB" w14:textId="77777777" w:rsidR="004332F2" w:rsidRPr="00B835A3" w:rsidRDefault="00DC2B6A" w:rsidP="006727CC">
            <w:pPr>
              <w:rPr>
                <w:rFonts w:ascii="Verdana" w:hAnsi="Verdana"/>
                <w:sz w:val="20"/>
                <w:lang w:val="en-GB"/>
              </w:rPr>
            </w:pPr>
            <w:r>
              <w:rPr>
                <w:rFonts w:ascii="Verdana" w:hAnsi="Verdana"/>
                <w:sz w:val="20"/>
                <w:lang w:val="en-GB"/>
              </w:rPr>
              <w:t>HU PECS01</w:t>
            </w:r>
          </w:p>
        </w:tc>
        <w:tc>
          <w:tcPr>
            <w:tcW w:w="2700" w:type="dxa"/>
            <w:shd w:val="clear" w:color="auto" w:fill="auto"/>
          </w:tcPr>
          <w:p w14:paraId="24651996" w14:textId="77777777" w:rsidR="00DC2B6A" w:rsidRPr="00ED69AA" w:rsidRDefault="00DC2B6A" w:rsidP="00DC2B6A">
            <w:pPr>
              <w:spacing w:after="0" w:line="240" w:lineRule="auto"/>
              <w:rPr>
                <w:rFonts w:ascii="Verdana" w:hAnsi="Verdana" w:cs="Calibri"/>
                <w:color w:val="0000FF"/>
                <w:sz w:val="20"/>
                <w:szCs w:val="20"/>
                <w:u w:val="single"/>
                <w:lang w:val="de-DE"/>
              </w:rPr>
            </w:pPr>
            <w:r w:rsidRPr="00ED69AA">
              <w:rPr>
                <w:rFonts w:ascii="Verdana" w:hAnsi="Verdana" w:cs="Calibri"/>
                <w:color w:val="0000FF"/>
                <w:sz w:val="20"/>
                <w:szCs w:val="20"/>
                <w:u w:val="single"/>
                <w:lang w:val="de-DE"/>
              </w:rPr>
              <w:t>erasmus</w:t>
            </w:r>
            <w:hyperlink r:id="rId28" w:history="1">
              <w:r w:rsidRPr="00ED69AA">
                <w:rPr>
                  <w:rFonts w:ascii="Verdana" w:hAnsi="Verdana" w:cs="Calibri"/>
                  <w:color w:val="0000FF"/>
                  <w:sz w:val="20"/>
                  <w:szCs w:val="20"/>
                  <w:u w:val="single"/>
                  <w:lang w:val="de-DE"/>
                </w:rPr>
                <w:t>@pte.hu</w:t>
              </w:r>
            </w:hyperlink>
          </w:p>
          <w:p w14:paraId="55934883" w14:textId="77777777" w:rsidR="004332F2" w:rsidRPr="00B835A3" w:rsidRDefault="004332F2" w:rsidP="006727CC">
            <w:pPr>
              <w:rPr>
                <w:rFonts w:ascii="Verdana" w:hAnsi="Verdana"/>
                <w:sz w:val="20"/>
                <w:lang w:val="en-GB"/>
              </w:rPr>
            </w:pPr>
          </w:p>
        </w:tc>
        <w:tc>
          <w:tcPr>
            <w:tcW w:w="3951" w:type="dxa"/>
            <w:shd w:val="clear" w:color="auto" w:fill="auto"/>
          </w:tcPr>
          <w:p w14:paraId="0E51AC33" w14:textId="77777777" w:rsidR="004332F2" w:rsidRDefault="00000000" w:rsidP="006727CC">
            <w:pPr>
              <w:rPr>
                <w:rFonts w:ascii="Verdana" w:hAnsi="Verdana" w:cs="Calibri"/>
                <w:color w:val="0000FF"/>
                <w:sz w:val="20"/>
                <w:szCs w:val="20"/>
                <w:lang w:val="en-GB"/>
              </w:rPr>
            </w:pPr>
            <w:hyperlink r:id="rId29" w:history="1">
              <w:r w:rsidR="00DC2B6A" w:rsidRPr="00780D16">
                <w:rPr>
                  <w:rStyle w:val="Hiperhivatkozs"/>
                  <w:rFonts w:ascii="Verdana" w:hAnsi="Verdana" w:cs="Calibri"/>
                  <w:sz w:val="20"/>
                  <w:szCs w:val="20"/>
                  <w:lang w:val="en-GB"/>
                </w:rPr>
                <w:t>http://international.pte.hu</w:t>
              </w:r>
            </w:hyperlink>
          </w:p>
          <w:p w14:paraId="6E47D580" w14:textId="77777777" w:rsidR="00DC2B6A" w:rsidRPr="00B835A3" w:rsidRDefault="00DC2B6A" w:rsidP="006727CC">
            <w:pPr>
              <w:rPr>
                <w:rFonts w:ascii="Verdana" w:hAnsi="Verdana"/>
                <w:sz w:val="20"/>
                <w:lang w:val="en-GB"/>
              </w:rPr>
            </w:pPr>
          </w:p>
        </w:tc>
      </w:tr>
    </w:tbl>
    <w:p w14:paraId="42FE049F" w14:textId="77777777"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14:paraId="26042B6B" w14:textId="77777777" w:rsidR="00C81D65" w:rsidRPr="00C81D65" w:rsidRDefault="00C81D65" w:rsidP="006707BC">
      <w:pPr>
        <w:pStyle w:val="Listaszerbekezds"/>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14:paraId="090271AE" w14:textId="77777777"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r w:rsidRPr="00DC334C">
        <w:rPr>
          <w:rFonts w:ascii="Verdana"/>
          <w:sz w:val="20"/>
          <w:szCs w:val="20"/>
        </w:rPr>
        <w:t xml:space="preserve">nsure recognition </w:t>
      </w:r>
      <w:r w:rsidRPr="004332F2">
        <w:rPr>
          <w:rFonts w:ascii="Verdana"/>
          <w:sz w:val="20"/>
          <w:szCs w:val="20"/>
        </w:rPr>
        <w:t>for activities satisfactorily completed.</w:t>
      </w:r>
      <w:r w:rsidR="00E916A5" w:rsidRPr="004332F2">
        <w:rPr>
          <w:rFonts w:ascii="Verdana"/>
          <w:sz w:val="20"/>
          <w:szCs w:val="20"/>
        </w:rPr>
        <w:t xml:space="preserve"> </w:t>
      </w:r>
      <w:r w:rsidR="004332F2" w:rsidRPr="004332F2">
        <w:rPr>
          <w:rFonts w:ascii="Verdana" w:eastAsia="Verdana" w:hAnsi="Verdana" w:cs="Verdana"/>
          <w:iCs/>
          <w:sz w:val="20"/>
          <w:szCs w:val="20"/>
        </w:rPr>
        <w:t>The recognition tools that will be used are (</w:t>
      </w:r>
      <w:r w:rsidR="006360F8" w:rsidRPr="004332F2">
        <w:rPr>
          <w:rFonts w:ascii="Verdana" w:eastAsia="Verdana" w:hAnsi="Verdana" w:cs="Verdana"/>
          <w:iCs/>
          <w:sz w:val="20"/>
          <w:szCs w:val="20"/>
        </w:rPr>
        <w:t>e.g</w:t>
      </w:r>
      <w:hyperlink r:id="rId30" w:history="1">
        <w:r w:rsidR="006360F8" w:rsidRPr="004332F2">
          <w:rPr>
            <w:rStyle w:val="Hiperhivatkozs"/>
            <w:rFonts w:ascii="Verdana" w:eastAsia="Verdana" w:hAnsi="Verdana" w:cs="Verdana"/>
            <w:iCs/>
            <w:sz w:val="20"/>
            <w:szCs w:val="20"/>
          </w:rPr>
          <w:t>. the European Credit Transfer and Accumulation System</w:t>
        </w:r>
      </w:hyperlink>
      <w:r w:rsidR="004332F2" w:rsidRPr="004332F2">
        <w:rPr>
          <w:rFonts w:ascii="Verdana" w:eastAsia="Verdana" w:hAnsi="Verdana" w:cs="Verdana"/>
          <w:iCs/>
          <w:sz w:val="20"/>
          <w:szCs w:val="20"/>
        </w:rPr>
        <w:t>):</w:t>
      </w:r>
      <w:r w:rsidR="004332F2">
        <w:rPr>
          <w:rFonts w:ascii="Verdana" w:eastAsia="Verdana" w:hAnsi="Verdana" w:cs="Verdana"/>
          <w:i/>
          <w:iCs/>
          <w:sz w:val="20"/>
          <w:szCs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tblGrid>
      <w:tr w:rsidR="00866BFC" w:rsidRPr="0005146B" w14:paraId="14DC6552" w14:textId="77777777" w:rsidTr="0005146B">
        <w:tc>
          <w:tcPr>
            <w:tcW w:w="13176" w:type="dxa"/>
            <w:shd w:val="clear" w:color="auto" w:fill="auto"/>
          </w:tcPr>
          <w:p w14:paraId="3DCFD077" w14:textId="77777777" w:rsidR="00866BFC" w:rsidRDefault="00866BFC" w:rsidP="00866BFC">
            <w:pPr>
              <w:rPr>
                <w:rFonts w:ascii="Verdana" w:eastAsia="Verdana" w:hAnsi="Verdana" w:cs="Verdana"/>
                <w:i/>
                <w:iCs/>
                <w:sz w:val="20"/>
                <w:szCs w:val="20"/>
              </w:rPr>
            </w:pPr>
          </w:p>
          <w:p w14:paraId="687D3E2B" w14:textId="77777777" w:rsidR="004332F2" w:rsidRDefault="004332F2" w:rsidP="00866BFC">
            <w:pPr>
              <w:rPr>
                <w:rFonts w:ascii="Verdana" w:eastAsia="Verdana" w:hAnsi="Verdana" w:cs="Verdana"/>
                <w:i/>
                <w:iCs/>
                <w:sz w:val="20"/>
                <w:szCs w:val="20"/>
              </w:rPr>
            </w:pPr>
          </w:p>
          <w:p w14:paraId="27C6E8C4" w14:textId="77777777" w:rsidR="004332F2" w:rsidRPr="0005146B" w:rsidRDefault="004332F2" w:rsidP="00866BFC">
            <w:pPr>
              <w:rPr>
                <w:rFonts w:ascii="Verdana" w:eastAsia="Verdana" w:hAnsi="Verdana" w:cs="Verdana"/>
                <w:i/>
                <w:iCs/>
                <w:sz w:val="20"/>
                <w:szCs w:val="20"/>
              </w:rPr>
            </w:pPr>
          </w:p>
        </w:tc>
      </w:tr>
    </w:tbl>
    <w:p w14:paraId="6627C484" w14:textId="77777777" w:rsidR="00866BFC" w:rsidRPr="00866BFC" w:rsidRDefault="00866BFC" w:rsidP="00F42CE0">
      <w:pPr>
        <w:ind w:left="720"/>
        <w:rPr>
          <w:rFonts w:ascii="Verdana" w:eastAsia="Verdana" w:hAnsi="Verdana" w:cs="Verdana"/>
          <w:i/>
          <w:iCs/>
          <w:sz w:val="20"/>
          <w:szCs w:val="20"/>
        </w:rPr>
      </w:pPr>
    </w:p>
    <w:p w14:paraId="1EAAF1F8" w14:textId="77777777"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Pr>
          <w:rFonts w:ascii="Verdana"/>
          <w:sz w:val="20"/>
          <w:szCs w:val="20"/>
        </w:rPr>
        <w:t xml:space="preserve">non-academic </w:t>
      </w:r>
      <w:r w:rsidR="00742E97">
        <w:rPr>
          <w:rFonts w:ascii="Verdana"/>
          <w:sz w:val="20"/>
          <w:szCs w:val="20"/>
        </w:rPr>
        <w:t xml:space="preserve">organisations </w:t>
      </w:r>
      <w:r>
        <w:rPr>
          <w:rFonts w:ascii="Verdana"/>
          <w:sz w:val="20"/>
          <w:szCs w:val="20"/>
        </w:rPr>
        <w:t>and the mobile participants.</w:t>
      </w:r>
    </w:p>
    <w:p w14:paraId="1F116DCB" w14:textId="77777777" w:rsidR="006707BC" w:rsidRPr="006707BC" w:rsidRDefault="006707BC" w:rsidP="006360F8">
      <w:pPr>
        <w:pStyle w:val="Listaszerbekezds"/>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7AADCF26"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78F0CCCD"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48EDD92C" w14:textId="77777777"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A Transcript of Records will be issued by the rece</w:t>
      </w:r>
      <w:r w:rsidR="00766AAB">
        <w:rPr>
          <w:rFonts w:ascii="Verdana" w:hAnsi="Verdana"/>
          <w:sz w:val="20"/>
          <w:lang w:val="en-GB"/>
        </w:rPr>
        <w:t>iving institution no later than 12</w:t>
      </w:r>
      <w:r w:rsidRPr="00C71145">
        <w:rPr>
          <w:rFonts w:ascii="Verdana" w:hAnsi="Verdana"/>
          <w:b/>
          <w:color w:val="FF0000"/>
          <w:sz w:val="20"/>
          <w:lang w:val="en-GB"/>
        </w:rPr>
        <w:t xml:space="preserve"> </w:t>
      </w:r>
      <w:r w:rsidRPr="00D76120">
        <w:rPr>
          <w:rFonts w:ascii="Verdana" w:hAnsi="Verdana"/>
          <w:sz w:val="20"/>
          <w:lang w:val="en-GB"/>
        </w:rPr>
        <w:t xml:space="preserve">weeks after the assessment period has finished at the receiving HEI. </w:t>
      </w:r>
    </w:p>
    <w:p w14:paraId="67B13AD5" w14:textId="0F568BB8"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063AD402" w14:textId="77777777" w:rsidR="00BC74CD" w:rsidRDefault="00BC74CD" w:rsidP="00BC74CD">
      <w:pPr>
        <w:widowControl w:val="0"/>
        <w:pBdr>
          <w:between w:val="nil"/>
          <w:bar w:val="nil"/>
        </w:pBdr>
        <w:suppressAutoHyphens/>
        <w:spacing w:before="120" w:after="0" w:line="240" w:lineRule="auto"/>
        <w:jc w:val="both"/>
        <w:rPr>
          <w:rFonts w:ascii="Verdana"/>
          <w:sz w:val="20"/>
          <w:szCs w:val="20"/>
        </w:rPr>
      </w:pPr>
    </w:p>
    <w:p w14:paraId="152AF305" w14:textId="19E4131E" w:rsidR="008F6E87" w:rsidRPr="00357F59" w:rsidRDefault="008F6E87" w:rsidP="00357F59">
      <w:pPr>
        <w:keepNext/>
        <w:keepLines/>
        <w:numPr>
          <w:ilvl w:val="0"/>
          <w:numId w:val="40"/>
        </w:numPr>
        <w:tabs>
          <w:tab w:val="left" w:pos="426"/>
        </w:tabs>
        <w:rPr>
          <w:rFonts w:ascii="Verdana" w:hAnsi="Verdana"/>
          <w:b/>
          <w:color w:val="263673"/>
          <w:lang w:val="en-GB"/>
        </w:rPr>
      </w:pPr>
      <w:r w:rsidRPr="00357F59">
        <w:rPr>
          <w:rFonts w:ascii="Verdana" w:hAnsi="Verdana"/>
          <w:b/>
          <w:color w:val="263673"/>
          <w:lang w:val="en-GB"/>
        </w:rPr>
        <w:t>Grading systems of the institutions</w:t>
      </w:r>
      <w:r w:rsidR="004332F2">
        <w:rPr>
          <w:rFonts w:ascii="Verdana" w:hAnsi="Verdana"/>
          <w:b/>
          <w:color w:val="263673"/>
          <w:lang w:val="en-GB"/>
        </w:rPr>
        <w:t xml:space="preserve"> (if applicable)</w:t>
      </w:r>
    </w:p>
    <w:p w14:paraId="2BB9C10A"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31" w:history="1">
        <w:r w:rsidR="00274517" w:rsidRPr="00274517">
          <w:rPr>
            <w:rStyle w:val="Hiperhivatkozs"/>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32" w:history="1">
        <w:r w:rsidR="00D76120" w:rsidRPr="00F241DB">
          <w:rPr>
            <w:rStyle w:val="Hiperhivatkozs"/>
            <w:rFonts w:ascii="Verdana" w:hAnsi="Verdana"/>
            <w:sz w:val="20"/>
            <w:lang w:val="en-GB"/>
          </w:rPr>
          <w:t>ECTS users’ guide</w:t>
        </w:r>
      </w:hyperlink>
      <w:r w:rsidR="0097630C">
        <w:rPr>
          <w:rStyle w:val="Lbjegyzet-hivatkozs"/>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p w14:paraId="102F5548" w14:textId="77777777" w:rsidR="00335881" w:rsidRDefault="00335881" w:rsidP="00301092">
      <w:pPr>
        <w:autoSpaceDE w:val="0"/>
        <w:autoSpaceDN w:val="0"/>
        <w:adjustRightInd w:val="0"/>
        <w:spacing w:after="360"/>
        <w:jc w:val="both"/>
        <w:rPr>
          <w:rFonts w:ascii="Verdana" w:hAnsi="Verdana"/>
          <w:sz w:val="20"/>
          <w:lang w:val="en-GB"/>
        </w:rPr>
      </w:pPr>
    </w:p>
    <w:tbl>
      <w:tblPr>
        <w:tblW w:w="933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69"/>
        <w:gridCol w:w="1651"/>
        <w:gridCol w:w="5017"/>
      </w:tblGrid>
      <w:tr w:rsidR="00274517" w:rsidRPr="00944070" w14:paraId="2E0801C3" w14:textId="77777777" w:rsidTr="00BC74CD">
        <w:trPr>
          <w:trHeight w:val="642"/>
        </w:trPr>
        <w:tc>
          <w:tcPr>
            <w:tcW w:w="2669" w:type="dxa"/>
            <w:shd w:val="clear" w:color="auto" w:fill="263673"/>
          </w:tcPr>
          <w:p w14:paraId="02FDA951"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1651" w:type="dxa"/>
            <w:shd w:val="clear" w:color="auto" w:fill="263673"/>
          </w:tcPr>
          <w:p w14:paraId="58554A24"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5017" w:type="dxa"/>
            <w:shd w:val="clear" w:color="auto" w:fill="263673"/>
          </w:tcPr>
          <w:p w14:paraId="5B0A1D04"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14:paraId="0618DEDE" w14:textId="77777777" w:rsidTr="00BC74CD">
        <w:trPr>
          <w:trHeight w:val="428"/>
        </w:trPr>
        <w:tc>
          <w:tcPr>
            <w:tcW w:w="2669" w:type="dxa"/>
            <w:shd w:val="clear" w:color="auto" w:fill="auto"/>
          </w:tcPr>
          <w:p w14:paraId="0438717B" w14:textId="77777777" w:rsidR="00274517" w:rsidRPr="00944070" w:rsidRDefault="00274517" w:rsidP="00A400DF">
            <w:pPr>
              <w:rPr>
                <w:rFonts w:ascii="Verdana" w:hAnsi="Verdana"/>
                <w:sz w:val="20"/>
                <w:lang w:val="en-GB"/>
              </w:rPr>
            </w:pPr>
          </w:p>
        </w:tc>
        <w:tc>
          <w:tcPr>
            <w:tcW w:w="1651" w:type="dxa"/>
            <w:shd w:val="clear" w:color="auto" w:fill="auto"/>
          </w:tcPr>
          <w:p w14:paraId="046634C8" w14:textId="77777777" w:rsidR="00274517" w:rsidRPr="00944070" w:rsidRDefault="00274517" w:rsidP="00A400DF">
            <w:pPr>
              <w:rPr>
                <w:rFonts w:ascii="Verdana" w:hAnsi="Verdana"/>
                <w:sz w:val="20"/>
                <w:lang w:val="en-GB"/>
              </w:rPr>
            </w:pPr>
          </w:p>
        </w:tc>
        <w:tc>
          <w:tcPr>
            <w:tcW w:w="5017" w:type="dxa"/>
            <w:shd w:val="clear" w:color="auto" w:fill="auto"/>
          </w:tcPr>
          <w:p w14:paraId="60039FDE" w14:textId="77777777" w:rsidR="00274517" w:rsidRPr="00944070" w:rsidRDefault="00274517" w:rsidP="00A400DF">
            <w:pPr>
              <w:rPr>
                <w:rFonts w:ascii="Verdana" w:hAnsi="Verdana"/>
                <w:sz w:val="20"/>
                <w:lang w:val="en-GB"/>
              </w:rPr>
            </w:pPr>
          </w:p>
        </w:tc>
      </w:tr>
    </w:tbl>
    <w:p w14:paraId="032AAE9D" w14:textId="77777777" w:rsidR="00301092" w:rsidRDefault="00301092" w:rsidP="008F6E87">
      <w:pPr>
        <w:keepNext/>
        <w:keepLines/>
        <w:tabs>
          <w:tab w:val="left" w:pos="426"/>
        </w:tabs>
        <w:rPr>
          <w:rFonts w:ascii="Verdana" w:hAnsi="Verdana"/>
          <w:sz w:val="20"/>
          <w:lang w:val="en-GB"/>
        </w:rPr>
      </w:pPr>
    </w:p>
    <w:p w14:paraId="177966D9" w14:textId="77777777" w:rsidR="004332F2" w:rsidRDefault="004332F2" w:rsidP="008F6E87">
      <w:pPr>
        <w:keepNext/>
        <w:keepLines/>
        <w:tabs>
          <w:tab w:val="left" w:pos="426"/>
        </w:tabs>
        <w:rPr>
          <w:rFonts w:ascii="Verdana" w:hAnsi="Verdana"/>
          <w:b/>
          <w:color w:val="263673"/>
          <w:lang w:val="en-GB"/>
        </w:rPr>
      </w:pPr>
    </w:p>
    <w:p w14:paraId="276B53F3" w14:textId="77777777" w:rsidR="00335881" w:rsidRPr="00665A6E" w:rsidRDefault="00335881" w:rsidP="00335881">
      <w:pPr>
        <w:pStyle w:val="Listaszerbekezds"/>
        <w:keepNext/>
        <w:keepLines/>
        <w:widowControl w:val="0"/>
        <w:tabs>
          <w:tab w:val="left" w:pos="-360"/>
        </w:tabs>
        <w:spacing w:after="120"/>
        <w:ind w:left="709" w:hanging="284"/>
        <w:jc w:val="both"/>
        <w:rPr>
          <w:rFonts w:ascii="Verdana" w:hAnsi="Verdana"/>
          <w:b/>
          <w:color w:val="002060"/>
          <w:sz w:val="20"/>
          <w:szCs w:val="20"/>
          <w:u w:val="single"/>
          <w:lang w:eastAsia="en-GB"/>
        </w:rPr>
      </w:pPr>
      <w:r w:rsidRPr="00665A6E">
        <w:rPr>
          <w:rFonts w:ascii="Verdana" w:hAnsi="Verdana"/>
          <w:b/>
          <w:color w:val="002060"/>
          <w:sz w:val="20"/>
          <w:szCs w:val="20"/>
          <w:u w:val="single"/>
          <w:lang w:eastAsia="en-GB"/>
        </w:rPr>
        <w:t>Grading systems of the institutions</w:t>
      </w:r>
    </w:p>
    <w:p w14:paraId="5B8055D6" w14:textId="77777777" w:rsidR="00335881" w:rsidRPr="00665A6E" w:rsidRDefault="00000000" w:rsidP="00335881">
      <w:pPr>
        <w:autoSpaceDE w:val="0"/>
        <w:autoSpaceDN w:val="0"/>
        <w:adjustRightInd w:val="0"/>
        <w:spacing w:after="360"/>
        <w:ind w:left="709"/>
        <w:jc w:val="both"/>
        <w:rPr>
          <w:rStyle w:val="Hiperhivatkozs"/>
          <w:rFonts w:ascii="Verdana" w:hAnsi="Verdana"/>
          <w:i/>
          <w:color w:val="auto"/>
          <w:sz w:val="20"/>
          <w:lang w:val="en-GB"/>
        </w:rPr>
      </w:pPr>
      <w:hyperlink r:id="rId33" w:history="1">
        <w:r w:rsidR="00335881" w:rsidRPr="00665A6E">
          <w:rPr>
            <w:rStyle w:val="Hiperhivatkozs"/>
            <w:rFonts w:ascii="Verdana" w:hAnsi="Verdana"/>
            <w:b/>
            <w:color w:val="auto"/>
            <w:sz w:val="20"/>
            <w:lang w:val="en-GB"/>
          </w:rPr>
          <w:t>HU</w:t>
        </w:r>
      </w:hyperlink>
      <w:r w:rsidR="00335881" w:rsidRPr="00665A6E">
        <w:rPr>
          <w:rFonts w:ascii="Verdana" w:hAnsi="Verdana"/>
          <w:b/>
          <w:sz w:val="20"/>
          <w:u w:val="single"/>
          <w:lang w:val="en-GB"/>
        </w:rPr>
        <w:t xml:space="preserve"> PECS01</w:t>
      </w:r>
    </w:p>
    <w:p w14:paraId="6569D44C" w14:textId="77777777" w:rsidR="00335881" w:rsidRPr="005D7FF0" w:rsidRDefault="00335881" w:rsidP="00335881">
      <w:pPr>
        <w:ind w:left="567"/>
        <w:jc w:val="both"/>
        <w:rPr>
          <w:rFonts w:ascii="Verdana" w:hAnsi="Verdana" w:cs="Calibri"/>
          <w:sz w:val="20"/>
          <w:szCs w:val="20"/>
        </w:rPr>
      </w:pPr>
      <w:bookmarkStart w:id="1" w:name="top"/>
      <w:r w:rsidRPr="005D7FF0">
        <w:rPr>
          <w:rFonts w:ascii="Verdana" w:hAnsi="Verdana" w:cs="Calibri"/>
          <w:sz w:val="20"/>
          <w:szCs w:val="20"/>
        </w:rPr>
        <w:t xml:space="preserve">Code of Studies and Examinations: Section 48. (1) Assessment of student performance can be carried out according to: </w:t>
      </w:r>
    </w:p>
    <w:p w14:paraId="2802547B" w14:textId="77777777" w:rsidR="00335881" w:rsidRPr="005D7FF0" w:rsidRDefault="00335881" w:rsidP="00335881">
      <w:pPr>
        <w:ind w:left="567"/>
        <w:jc w:val="both"/>
        <w:rPr>
          <w:rFonts w:ascii="Verdana" w:hAnsi="Verdana" w:cs="Calibri"/>
          <w:sz w:val="20"/>
          <w:szCs w:val="20"/>
        </w:rPr>
      </w:pPr>
      <w:r w:rsidRPr="005D7FF0">
        <w:rPr>
          <w:rFonts w:ascii="Verdana" w:hAnsi="Verdana" w:cs="Calibri"/>
          <w:sz w:val="20"/>
          <w:szCs w:val="20"/>
        </w:rPr>
        <w:t xml:space="preserve">a) a five-grade scale: excellent (5), good (4), satisfactory (3), pass (2), fail (1), </w:t>
      </w:r>
    </w:p>
    <w:p w14:paraId="7C6FC999" w14:textId="77777777" w:rsidR="00335881" w:rsidRPr="005D7FF0" w:rsidRDefault="00335881" w:rsidP="00335881">
      <w:pPr>
        <w:ind w:left="567"/>
        <w:jc w:val="both"/>
        <w:rPr>
          <w:rFonts w:ascii="Verdana" w:hAnsi="Verdana" w:cs="Calibri"/>
          <w:sz w:val="20"/>
          <w:szCs w:val="20"/>
        </w:rPr>
      </w:pPr>
      <w:r w:rsidRPr="005D7FF0">
        <w:rPr>
          <w:rFonts w:ascii="Verdana" w:hAnsi="Verdana" w:cs="Calibri"/>
          <w:sz w:val="20"/>
          <w:szCs w:val="20"/>
        </w:rPr>
        <w:t>b) a three-grade scale: excellent (5), satisfactory (3), fail (1). (2)162 The student shall not earn credit points in case his/her performance is assessed by fail (1) in the  five-grade scale and fail (1) in the three-grade scale, further, if the performance of the student could not be assessed and in the academic records the note ‘not completed’ is registered</w:t>
      </w:r>
    </w:p>
    <w:bookmarkEnd w:id="1"/>
    <w:p w14:paraId="6795E765" w14:textId="77777777" w:rsidR="00335881" w:rsidRDefault="00335881" w:rsidP="008F6E87">
      <w:pPr>
        <w:keepNext/>
        <w:keepLines/>
        <w:tabs>
          <w:tab w:val="left" w:pos="426"/>
        </w:tabs>
        <w:rPr>
          <w:rFonts w:ascii="Verdana" w:hAnsi="Verdana"/>
          <w:b/>
          <w:color w:val="263673"/>
          <w:lang w:val="en-GB"/>
        </w:rPr>
      </w:pPr>
    </w:p>
    <w:p w14:paraId="7CDAEE6C" w14:textId="77777777" w:rsidR="00E26E24" w:rsidRPr="004332F2" w:rsidRDefault="00E26E24" w:rsidP="00357F59">
      <w:pPr>
        <w:keepNext/>
        <w:keepLines/>
        <w:numPr>
          <w:ilvl w:val="0"/>
          <w:numId w:val="40"/>
        </w:numPr>
        <w:tabs>
          <w:tab w:val="left" w:pos="426"/>
        </w:tabs>
        <w:rPr>
          <w:rFonts w:ascii="Verdana" w:hAnsi="Verdana"/>
          <w:b/>
          <w:color w:val="263673"/>
          <w:lang w:eastAsia="en-GB"/>
        </w:rPr>
      </w:pPr>
      <w:r w:rsidRPr="004332F2">
        <w:rPr>
          <w:rFonts w:ascii="Verdana" w:hAnsi="Verdana"/>
          <w:b/>
          <w:color w:val="263673"/>
          <w:lang w:eastAsia="en-GB"/>
        </w:rPr>
        <w:t>Termination of the agreement</w:t>
      </w:r>
    </w:p>
    <w:p w14:paraId="75F9922D" w14:textId="77777777" w:rsidR="006707BC" w:rsidRDefault="004332F2" w:rsidP="00E26E24">
      <w:pPr>
        <w:spacing w:after="360"/>
        <w:jc w:val="both"/>
        <w:rPr>
          <w:rFonts w:ascii="Verdana" w:hAnsi="Verdana"/>
          <w:sz w:val="20"/>
          <w:lang w:val="en-GB"/>
        </w:rPr>
      </w:pPr>
      <w:r w:rsidRPr="004332F2">
        <w:rPr>
          <w:rFonts w:ascii="Verdana" w:hAnsi="Verdana"/>
          <w:color w:val="000000"/>
          <w:sz w:val="20"/>
          <w:lang w:val="en-GB"/>
        </w:rPr>
        <w:t>In</w:t>
      </w:r>
      <w:r w:rsidR="00E26E24" w:rsidRPr="004332F2">
        <w:rPr>
          <w:rFonts w:ascii="Verdana" w:hAnsi="Verdana"/>
          <w:sz w:val="20"/>
          <w:lang w:val="en-GB"/>
        </w:rPr>
        <w:t xml:space="preserve"> the event of unilateral termination, a notice of at least one academic year should be given.</w:t>
      </w:r>
      <w:r w:rsidRPr="004332F2">
        <w:rPr>
          <w:rFonts w:ascii="Verdana" w:hAnsi="Verdana"/>
          <w:sz w:val="20"/>
          <w:lang w:val="en-GB"/>
        </w:rPr>
        <w:t xml:space="preserve"> </w:t>
      </w:r>
      <w:r w:rsidR="00E26E24" w:rsidRPr="004332F2">
        <w:rPr>
          <w:rFonts w:ascii="Verdana" w:hAnsi="Verdana"/>
          <w:sz w:val="20"/>
          <w:lang w:val="en-GB"/>
        </w:rPr>
        <w:t>Neither the European Commission nor the National Agencies can be held resp</w:t>
      </w:r>
      <w:r w:rsidRPr="004332F2">
        <w:rPr>
          <w:rFonts w:ascii="Verdana" w:hAnsi="Verdana"/>
          <w:sz w:val="20"/>
          <w:lang w:val="en-GB"/>
        </w:rPr>
        <w:t>onsible in case of a conflict.</w:t>
      </w:r>
    </w:p>
    <w:p w14:paraId="0269CCC0" w14:textId="77777777" w:rsidR="00335881" w:rsidRDefault="00335881" w:rsidP="00E26E24">
      <w:pPr>
        <w:spacing w:after="360"/>
        <w:jc w:val="both"/>
        <w:rPr>
          <w:rFonts w:ascii="Verdana" w:hAnsi="Verdana"/>
          <w:sz w:val="20"/>
          <w:lang w:val="en-GB"/>
        </w:rPr>
      </w:pPr>
    </w:p>
    <w:p w14:paraId="2FE093BA" w14:textId="77777777" w:rsidR="00335881" w:rsidRPr="00665A6E" w:rsidRDefault="00335881" w:rsidP="00335881">
      <w:pPr>
        <w:spacing w:after="120"/>
        <w:ind w:left="708"/>
        <w:jc w:val="both"/>
        <w:rPr>
          <w:rFonts w:ascii="Verdana" w:hAnsi="Verdana" w:cs="Calibri"/>
          <w:sz w:val="20"/>
          <w:lang w:val="en-GB"/>
        </w:rPr>
      </w:pPr>
      <w:r w:rsidRPr="00665A6E">
        <w:rPr>
          <w:rFonts w:ascii="Verdana" w:hAnsi="Verdana" w:cs="Calibri"/>
          <w:color w:val="000000"/>
          <w:sz w:val="20"/>
          <w:szCs w:val="20"/>
          <w:lang w:val="en-GB"/>
        </w:rPr>
        <w:t xml:space="preserve">The inter-institutional agreement may be terminated by either party. The agreement will remain in effect until one party notifies the other of its wish to terminate. This should be done in writing, and a notice of at least one academic year should be given. In the event of such notice being given, all existing commitments to staff or students will be fulfilled. </w:t>
      </w:r>
      <w:r w:rsidRPr="00665A6E">
        <w:rPr>
          <w:rFonts w:ascii="Verdana" w:hAnsi="Verdana" w:cs="Calibri"/>
          <w:sz w:val="20"/>
          <w:lang w:val="en-GB"/>
        </w:rPr>
        <w:t xml:space="preserve">The agreement can be cancelled activities can be added to it, and changes in mobility data can be made annually provided they are communicated </w:t>
      </w:r>
      <w:r w:rsidRPr="007F646E">
        <w:rPr>
          <w:rFonts w:ascii="Verdana" w:hAnsi="Verdana" w:cs="Calibri"/>
          <w:b/>
          <w:sz w:val="20"/>
          <w:lang w:val="en-GB"/>
        </w:rPr>
        <w:t>before January 1.</w:t>
      </w:r>
      <w:r w:rsidRPr="00665A6E">
        <w:rPr>
          <w:rFonts w:ascii="Verdana" w:hAnsi="Verdana" w:cs="Calibri"/>
          <w:color w:val="000000"/>
          <w:sz w:val="20"/>
          <w:szCs w:val="20"/>
          <w:lang w:val="en-GB"/>
        </w:rPr>
        <w:t xml:space="preserve"> </w:t>
      </w:r>
    </w:p>
    <w:p w14:paraId="55902654" w14:textId="77777777" w:rsidR="00335881" w:rsidRPr="00665A6E" w:rsidRDefault="00335881" w:rsidP="00335881">
      <w:pPr>
        <w:spacing w:after="120"/>
        <w:ind w:left="708"/>
        <w:jc w:val="both"/>
        <w:rPr>
          <w:rFonts w:ascii="Verdana" w:hAnsi="Verdana"/>
          <w:color w:val="000000"/>
          <w:sz w:val="20"/>
          <w:szCs w:val="20"/>
          <w:lang w:val="en-GB"/>
        </w:rPr>
      </w:pPr>
      <w:r w:rsidRPr="00665A6E">
        <w:rPr>
          <w:rFonts w:ascii="Verdana" w:hAnsi="Verdana"/>
          <w:color w:val="000000"/>
          <w:sz w:val="20"/>
          <w:szCs w:val="20"/>
          <w:lang w:val="en-GB"/>
        </w:rPr>
        <w:t>Neither the European Commission nor the National Agencies can be held responsible in case of a conflict.</w:t>
      </w:r>
    </w:p>
    <w:p w14:paraId="161B5A9B" w14:textId="77777777" w:rsidR="00335881" w:rsidRPr="004332F2" w:rsidRDefault="00335881" w:rsidP="00E26E24">
      <w:pPr>
        <w:spacing w:after="360"/>
        <w:jc w:val="both"/>
        <w:rPr>
          <w:rFonts w:ascii="Verdana" w:hAnsi="Verdana"/>
          <w:sz w:val="20"/>
          <w:lang w:val="en-GB"/>
        </w:rPr>
      </w:pPr>
    </w:p>
    <w:p w14:paraId="326FA9FA" w14:textId="7D99C63A" w:rsidR="008F6E87" w:rsidRPr="004268D5" w:rsidRDefault="008F6E87" w:rsidP="00E44EB5">
      <w:pPr>
        <w:spacing w:after="360"/>
        <w:jc w:val="both"/>
        <w:rPr>
          <w:rFonts w:ascii="Verdana" w:hAnsi="Verdana"/>
          <w:b/>
          <w:color w:val="263673"/>
          <w:lang w:val="en-GB"/>
        </w:rPr>
      </w:pPr>
      <w:r w:rsidRPr="004268D5">
        <w:rPr>
          <w:rFonts w:ascii="Verdana" w:hAnsi="Verdana"/>
          <w:b/>
          <w:color w:val="263673"/>
          <w:sz w:val="20"/>
          <w:szCs w:val="20"/>
        </w:rPr>
        <w:t>SIGNATURES OF THE INSTITUTIONS (legal representatives)</w:t>
      </w:r>
    </w:p>
    <w:tbl>
      <w:tblPr>
        <w:tblW w:w="9612"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69"/>
        <w:gridCol w:w="1874"/>
        <w:gridCol w:w="1528"/>
        <w:gridCol w:w="4341"/>
      </w:tblGrid>
      <w:tr w:rsidR="008F6E87" w:rsidRPr="00944070" w14:paraId="7C39F62E" w14:textId="77777777" w:rsidTr="00BC74CD">
        <w:trPr>
          <w:trHeight w:val="683"/>
        </w:trPr>
        <w:tc>
          <w:tcPr>
            <w:tcW w:w="1869" w:type="dxa"/>
            <w:shd w:val="clear" w:color="auto" w:fill="263673"/>
          </w:tcPr>
          <w:p w14:paraId="00D8A21B"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11CFA7D3"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1874" w:type="dxa"/>
            <w:shd w:val="clear" w:color="auto" w:fill="263673"/>
          </w:tcPr>
          <w:p w14:paraId="6665FE1A"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528" w:type="dxa"/>
            <w:shd w:val="clear" w:color="auto" w:fill="263673"/>
          </w:tcPr>
          <w:p w14:paraId="71D2167A"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4341" w:type="dxa"/>
            <w:shd w:val="clear" w:color="auto" w:fill="263673"/>
          </w:tcPr>
          <w:p w14:paraId="23B5458D"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Lbjegyzet-hivatkozs"/>
                <w:rFonts w:ascii="Verdana" w:hAnsi="Verdana"/>
                <w:b/>
                <w:bCs/>
                <w:color w:val="FFFFFF"/>
                <w:lang w:val="en-GB"/>
              </w:rPr>
              <w:footnoteReference w:id="13"/>
            </w:r>
          </w:p>
        </w:tc>
      </w:tr>
      <w:tr w:rsidR="008F6E87" w:rsidRPr="00944070" w14:paraId="7F5762FB" w14:textId="77777777" w:rsidTr="00BC74CD">
        <w:trPr>
          <w:trHeight w:val="376"/>
        </w:trPr>
        <w:tc>
          <w:tcPr>
            <w:tcW w:w="1869" w:type="dxa"/>
            <w:shd w:val="clear" w:color="auto" w:fill="auto"/>
          </w:tcPr>
          <w:p w14:paraId="56A6393F" w14:textId="77777777" w:rsidR="004332F2" w:rsidRDefault="004332F2" w:rsidP="004332F2">
            <w:pPr>
              <w:rPr>
                <w:rFonts w:ascii="Verdana" w:hAnsi="Verdana"/>
                <w:sz w:val="20"/>
                <w:lang w:val="en-GB"/>
              </w:rPr>
            </w:pPr>
          </w:p>
          <w:p w14:paraId="41EF0D83" w14:textId="77777777" w:rsidR="008C5CDE" w:rsidRDefault="008C5CDE" w:rsidP="004332F2">
            <w:pPr>
              <w:rPr>
                <w:rFonts w:ascii="Verdana" w:hAnsi="Verdana"/>
                <w:sz w:val="20"/>
                <w:lang w:val="en-GB"/>
              </w:rPr>
            </w:pPr>
          </w:p>
          <w:p w14:paraId="0AE63C73" w14:textId="77777777" w:rsidR="008C5CDE" w:rsidRPr="00944070" w:rsidRDefault="008C5CDE" w:rsidP="004332F2">
            <w:pPr>
              <w:rPr>
                <w:rFonts w:ascii="Verdana" w:hAnsi="Verdana"/>
                <w:sz w:val="20"/>
                <w:lang w:val="en-GB"/>
              </w:rPr>
            </w:pPr>
          </w:p>
        </w:tc>
        <w:tc>
          <w:tcPr>
            <w:tcW w:w="1874" w:type="dxa"/>
            <w:shd w:val="clear" w:color="auto" w:fill="auto"/>
          </w:tcPr>
          <w:p w14:paraId="3DA9C3CC" w14:textId="77777777" w:rsidR="004332F2" w:rsidRPr="00944070" w:rsidRDefault="004332F2" w:rsidP="003A686C">
            <w:pPr>
              <w:rPr>
                <w:rFonts w:ascii="Verdana" w:hAnsi="Verdana"/>
                <w:sz w:val="20"/>
                <w:lang w:val="en-GB"/>
              </w:rPr>
            </w:pPr>
          </w:p>
        </w:tc>
        <w:tc>
          <w:tcPr>
            <w:tcW w:w="1528" w:type="dxa"/>
            <w:shd w:val="clear" w:color="auto" w:fill="auto"/>
          </w:tcPr>
          <w:p w14:paraId="34C92F8B" w14:textId="77777777" w:rsidR="008F6E87" w:rsidRPr="00944070" w:rsidRDefault="008F6E87" w:rsidP="003A686C">
            <w:pPr>
              <w:rPr>
                <w:rFonts w:ascii="Verdana" w:hAnsi="Verdana"/>
                <w:sz w:val="20"/>
                <w:lang w:val="en-GB"/>
              </w:rPr>
            </w:pPr>
          </w:p>
        </w:tc>
        <w:tc>
          <w:tcPr>
            <w:tcW w:w="4341" w:type="dxa"/>
            <w:shd w:val="clear" w:color="auto" w:fill="auto"/>
          </w:tcPr>
          <w:p w14:paraId="2531B772" w14:textId="77777777" w:rsidR="008F6E87" w:rsidRPr="00944070" w:rsidRDefault="008F6E87" w:rsidP="003A686C">
            <w:pPr>
              <w:rPr>
                <w:rFonts w:ascii="Verdana" w:hAnsi="Verdana"/>
                <w:sz w:val="20"/>
                <w:lang w:val="en-GB"/>
              </w:rPr>
            </w:pPr>
          </w:p>
        </w:tc>
      </w:tr>
      <w:tr w:rsidR="004332F2" w:rsidRPr="00944070" w14:paraId="15221AFF" w14:textId="77777777" w:rsidTr="00BC74CD">
        <w:trPr>
          <w:trHeight w:val="376"/>
        </w:trPr>
        <w:tc>
          <w:tcPr>
            <w:tcW w:w="1869" w:type="dxa"/>
            <w:shd w:val="clear" w:color="auto" w:fill="auto"/>
          </w:tcPr>
          <w:p w14:paraId="567D3DD4" w14:textId="77777777" w:rsidR="004332F2" w:rsidRDefault="004332F2" w:rsidP="004332F2">
            <w:pPr>
              <w:rPr>
                <w:rFonts w:ascii="Verdana" w:hAnsi="Verdana"/>
                <w:sz w:val="20"/>
                <w:lang w:val="en-GB"/>
              </w:rPr>
            </w:pPr>
          </w:p>
          <w:p w14:paraId="1DB9D798" w14:textId="77777777" w:rsidR="008C5CDE" w:rsidRDefault="008C5CDE" w:rsidP="004332F2">
            <w:pPr>
              <w:rPr>
                <w:rFonts w:ascii="Verdana" w:hAnsi="Verdana"/>
                <w:sz w:val="20"/>
                <w:lang w:val="en-GB"/>
              </w:rPr>
            </w:pPr>
          </w:p>
          <w:p w14:paraId="7D909312" w14:textId="77777777" w:rsidR="008C5CDE" w:rsidRPr="00835AD6" w:rsidRDefault="008C5CDE" w:rsidP="004332F2">
            <w:pPr>
              <w:rPr>
                <w:rFonts w:ascii="Verdana" w:hAnsi="Verdana"/>
                <w:sz w:val="20"/>
                <w:lang w:val="en-GB"/>
              </w:rPr>
            </w:pPr>
          </w:p>
        </w:tc>
        <w:tc>
          <w:tcPr>
            <w:tcW w:w="1874" w:type="dxa"/>
            <w:shd w:val="clear" w:color="auto" w:fill="auto"/>
          </w:tcPr>
          <w:p w14:paraId="2E6703DD" w14:textId="77777777" w:rsidR="00835AD6" w:rsidRPr="00835AD6" w:rsidRDefault="00835AD6" w:rsidP="00835AD6">
            <w:pPr>
              <w:rPr>
                <w:rFonts w:ascii="Verdana" w:hAnsi="Verdana"/>
                <w:sz w:val="20"/>
                <w:lang w:val="en-GB"/>
              </w:rPr>
            </w:pPr>
          </w:p>
        </w:tc>
        <w:tc>
          <w:tcPr>
            <w:tcW w:w="1528" w:type="dxa"/>
            <w:shd w:val="clear" w:color="auto" w:fill="auto"/>
          </w:tcPr>
          <w:p w14:paraId="410C0589" w14:textId="77777777" w:rsidR="004332F2" w:rsidRPr="00944070" w:rsidRDefault="004332F2" w:rsidP="003A686C">
            <w:pPr>
              <w:rPr>
                <w:rFonts w:ascii="Verdana" w:hAnsi="Verdana"/>
                <w:sz w:val="20"/>
                <w:lang w:val="en-GB"/>
              </w:rPr>
            </w:pPr>
          </w:p>
        </w:tc>
        <w:tc>
          <w:tcPr>
            <w:tcW w:w="4341" w:type="dxa"/>
            <w:shd w:val="clear" w:color="auto" w:fill="auto"/>
          </w:tcPr>
          <w:p w14:paraId="053D20DB" w14:textId="77777777" w:rsidR="004332F2" w:rsidRPr="00944070" w:rsidRDefault="004332F2" w:rsidP="003A686C">
            <w:pPr>
              <w:rPr>
                <w:rFonts w:ascii="Verdana" w:hAnsi="Verdana"/>
                <w:sz w:val="20"/>
                <w:lang w:val="en-GB"/>
              </w:rPr>
            </w:pPr>
          </w:p>
        </w:tc>
      </w:tr>
      <w:tr w:rsidR="00565651" w:rsidRPr="00944070" w14:paraId="34B9D88B" w14:textId="77777777" w:rsidTr="00BC74CD">
        <w:trPr>
          <w:trHeight w:val="376"/>
        </w:trPr>
        <w:tc>
          <w:tcPr>
            <w:tcW w:w="1869" w:type="dxa"/>
            <w:shd w:val="clear" w:color="auto" w:fill="auto"/>
          </w:tcPr>
          <w:p w14:paraId="58726D45" w14:textId="77777777" w:rsidR="00F146D0" w:rsidRDefault="00F146D0" w:rsidP="00A84AC1">
            <w:pPr>
              <w:spacing w:after="0" w:line="360" w:lineRule="auto"/>
              <w:rPr>
                <w:rFonts w:ascii="Verdana" w:hAnsi="Verdana" w:cs="Calibri"/>
                <w:sz w:val="20"/>
                <w:szCs w:val="20"/>
                <w:lang w:val="en-GB"/>
              </w:rPr>
            </w:pPr>
          </w:p>
          <w:p w14:paraId="38D6D898" w14:textId="77777777" w:rsidR="00565651" w:rsidRDefault="00565651" w:rsidP="00A84AC1">
            <w:pPr>
              <w:spacing w:after="0" w:line="360" w:lineRule="auto"/>
              <w:rPr>
                <w:rFonts w:ascii="Verdana" w:hAnsi="Verdana" w:cs="Calibri"/>
                <w:sz w:val="20"/>
                <w:szCs w:val="20"/>
                <w:lang w:val="en-GB"/>
              </w:rPr>
            </w:pPr>
            <w:r w:rsidRPr="00565651">
              <w:rPr>
                <w:rFonts w:ascii="Verdana" w:hAnsi="Verdana" w:cs="Calibri"/>
                <w:sz w:val="20"/>
                <w:szCs w:val="20"/>
                <w:lang w:val="en-GB"/>
              </w:rPr>
              <w:t>HU PECS01</w:t>
            </w:r>
          </w:p>
          <w:p w14:paraId="2540019B" w14:textId="77777777" w:rsidR="00F164D6" w:rsidRDefault="00F164D6" w:rsidP="00F164D6">
            <w:pPr>
              <w:spacing w:after="0" w:line="240" w:lineRule="auto"/>
              <w:jc w:val="center"/>
              <w:rPr>
                <w:rFonts w:ascii="Verdana" w:hAnsi="Verdana" w:cs="Calibri"/>
                <w:sz w:val="20"/>
                <w:szCs w:val="20"/>
                <w:lang w:val="en-GB"/>
              </w:rPr>
            </w:pPr>
          </w:p>
          <w:p w14:paraId="238A6E9A" w14:textId="77777777" w:rsidR="00F164D6" w:rsidRPr="00F164D6" w:rsidRDefault="00F164D6" w:rsidP="00F164D6">
            <w:pPr>
              <w:spacing w:after="0" w:line="240" w:lineRule="auto"/>
              <w:jc w:val="center"/>
              <w:rPr>
                <w:rFonts w:ascii="Verdana" w:hAnsi="Verdana" w:cs="Calibri"/>
                <w:sz w:val="20"/>
                <w:szCs w:val="20"/>
                <w:lang w:val="en-GB"/>
              </w:rPr>
            </w:pPr>
          </w:p>
        </w:tc>
        <w:tc>
          <w:tcPr>
            <w:tcW w:w="1874" w:type="dxa"/>
            <w:shd w:val="clear" w:color="auto" w:fill="auto"/>
          </w:tcPr>
          <w:p w14:paraId="10C1D4E0" w14:textId="77777777" w:rsidR="00565651" w:rsidRDefault="00565651" w:rsidP="00565651">
            <w:pPr>
              <w:spacing w:after="0" w:line="240" w:lineRule="auto"/>
              <w:rPr>
                <w:rFonts w:ascii="Verdana" w:hAnsi="Verdana"/>
                <w:bCs/>
                <w:sz w:val="20"/>
                <w:szCs w:val="20"/>
              </w:rPr>
            </w:pPr>
            <w:r w:rsidRPr="00565651">
              <w:rPr>
                <w:rFonts w:ascii="Verdana" w:hAnsi="Verdana" w:cs="Calibri"/>
                <w:sz w:val="20"/>
                <w:szCs w:val="20"/>
                <w:lang w:val="en-GB"/>
              </w:rPr>
              <w:t xml:space="preserve">Prof. Dr. </w:t>
            </w:r>
            <w:r w:rsidRPr="00565651">
              <w:rPr>
                <w:rFonts w:ascii="Verdana" w:hAnsi="Verdana"/>
                <w:bCs/>
                <w:sz w:val="20"/>
                <w:szCs w:val="20"/>
              </w:rPr>
              <w:t>Attila Miseta</w:t>
            </w:r>
          </w:p>
          <w:p w14:paraId="7710616D" w14:textId="77777777" w:rsidR="00F85F6A" w:rsidRPr="00565651" w:rsidRDefault="00F85F6A" w:rsidP="00565651">
            <w:pPr>
              <w:spacing w:after="0" w:line="240" w:lineRule="auto"/>
              <w:rPr>
                <w:rFonts w:ascii="Verdana" w:hAnsi="Verdana" w:cs="Calibri"/>
                <w:sz w:val="20"/>
                <w:szCs w:val="20"/>
                <w:lang w:val="en-GB"/>
              </w:rPr>
            </w:pPr>
          </w:p>
          <w:p w14:paraId="4A767A73" w14:textId="77777777" w:rsidR="00565651" w:rsidRDefault="00565651" w:rsidP="00565651">
            <w:pPr>
              <w:spacing w:after="0" w:line="240" w:lineRule="auto"/>
              <w:rPr>
                <w:rFonts w:ascii="Verdana" w:hAnsi="Verdana" w:cs="Calibri"/>
                <w:sz w:val="20"/>
                <w:szCs w:val="20"/>
                <w:lang w:val="en-GB"/>
              </w:rPr>
            </w:pPr>
            <w:r w:rsidRPr="00565651">
              <w:rPr>
                <w:rFonts w:ascii="Verdana" w:hAnsi="Verdana" w:cs="Calibri"/>
                <w:sz w:val="20"/>
                <w:szCs w:val="20"/>
                <w:lang w:val="en-GB"/>
              </w:rPr>
              <w:t>Rector</w:t>
            </w:r>
          </w:p>
          <w:p w14:paraId="3E445E53" w14:textId="77777777" w:rsidR="00F164D6" w:rsidRPr="00565651" w:rsidRDefault="00F164D6" w:rsidP="00565651">
            <w:pPr>
              <w:spacing w:after="0" w:line="240" w:lineRule="auto"/>
              <w:rPr>
                <w:rFonts w:ascii="Verdana" w:hAnsi="Verdana"/>
                <w:sz w:val="20"/>
                <w:szCs w:val="20"/>
                <w:lang w:val="en-GB"/>
              </w:rPr>
            </w:pPr>
          </w:p>
        </w:tc>
        <w:tc>
          <w:tcPr>
            <w:tcW w:w="1528" w:type="dxa"/>
            <w:shd w:val="clear" w:color="auto" w:fill="auto"/>
          </w:tcPr>
          <w:p w14:paraId="5FE37A1B" w14:textId="77777777" w:rsidR="00565651" w:rsidRPr="00944070" w:rsidRDefault="00565651" w:rsidP="00565651">
            <w:pPr>
              <w:rPr>
                <w:rFonts w:ascii="Verdana" w:hAnsi="Verdana"/>
                <w:sz w:val="20"/>
                <w:lang w:val="en-GB"/>
              </w:rPr>
            </w:pPr>
          </w:p>
        </w:tc>
        <w:tc>
          <w:tcPr>
            <w:tcW w:w="4341" w:type="dxa"/>
            <w:shd w:val="clear" w:color="auto" w:fill="auto"/>
          </w:tcPr>
          <w:p w14:paraId="34D0437D" w14:textId="77777777" w:rsidR="00565651" w:rsidRPr="00944070" w:rsidRDefault="00565651" w:rsidP="00565651">
            <w:pPr>
              <w:rPr>
                <w:rFonts w:ascii="Verdana" w:hAnsi="Verdana"/>
                <w:sz w:val="20"/>
                <w:lang w:val="en-GB"/>
              </w:rPr>
            </w:pPr>
          </w:p>
        </w:tc>
      </w:tr>
    </w:tbl>
    <w:p w14:paraId="58B526EF" w14:textId="77777777" w:rsidR="005C3DD2" w:rsidRDefault="005C3DD2">
      <w:pPr>
        <w:rPr>
          <w:noProof/>
          <w:lang w:val="en-GB"/>
        </w:rPr>
      </w:pPr>
    </w:p>
    <w:p w14:paraId="38A381E1" w14:textId="77777777" w:rsidR="00F85F6A" w:rsidRDefault="00F85F6A">
      <w:pPr>
        <w:rPr>
          <w:noProof/>
          <w:lang w:val="en-GB"/>
        </w:rPr>
      </w:pPr>
    </w:p>
    <w:p w14:paraId="73BA7385" w14:textId="77777777" w:rsidR="00334CF7" w:rsidRPr="008D2596" w:rsidRDefault="00334CF7" w:rsidP="00334CF7">
      <w:pPr>
        <w:pStyle w:val="Listaszerbekezds"/>
        <w:widowControl w:val="0"/>
        <w:tabs>
          <w:tab w:val="left" w:pos="-360"/>
        </w:tabs>
        <w:spacing w:before="120"/>
        <w:ind w:left="0"/>
        <w:jc w:val="both"/>
        <w:rPr>
          <w:rFonts w:ascii="Verdana" w:hAnsi="Verdana"/>
          <w:color w:val="000000"/>
          <w:sz w:val="20"/>
          <w:szCs w:val="20"/>
        </w:rPr>
      </w:pPr>
      <w:r w:rsidRPr="008D2596">
        <w:rPr>
          <w:rFonts w:ascii="Verdana" w:hAnsi="Verdana"/>
          <w:color w:val="000000"/>
          <w:sz w:val="20"/>
          <w:szCs w:val="20"/>
        </w:rPr>
        <w:t>_____________________</w:t>
      </w:r>
      <w:r w:rsidRPr="008D2596">
        <w:rPr>
          <w:rFonts w:ascii="Verdana" w:hAnsi="Verdana"/>
          <w:color w:val="000000"/>
          <w:sz w:val="20"/>
          <w:szCs w:val="20"/>
        </w:rPr>
        <w:tab/>
      </w:r>
      <w:r w:rsidRPr="008D2596">
        <w:rPr>
          <w:rFonts w:ascii="Verdana" w:hAnsi="Verdana"/>
          <w:color w:val="000000"/>
          <w:sz w:val="20"/>
          <w:szCs w:val="20"/>
        </w:rPr>
        <w:tab/>
        <w:t>______________________</w:t>
      </w:r>
    </w:p>
    <w:p w14:paraId="1F6C2E82" w14:textId="77777777" w:rsidR="00202CEF" w:rsidRDefault="00964F2F" w:rsidP="00202CEF">
      <w:pPr>
        <w:pStyle w:val="Listaszerbekezds"/>
        <w:widowControl w:val="0"/>
        <w:tabs>
          <w:tab w:val="left" w:pos="-360"/>
        </w:tabs>
        <w:spacing w:before="120"/>
        <w:ind w:left="0"/>
        <w:jc w:val="both"/>
        <w:rPr>
          <w:rFonts w:ascii="Verdana" w:hAnsi="Verdana"/>
          <w:color w:val="000000"/>
          <w:sz w:val="20"/>
          <w:szCs w:val="20"/>
        </w:rPr>
      </w:pPr>
      <w:r>
        <w:rPr>
          <w:rFonts w:ascii="Verdana" w:hAnsi="Verdana"/>
          <w:color w:val="000000"/>
          <w:sz w:val="20"/>
          <w:szCs w:val="20"/>
        </w:rPr>
        <w:t>Prof. Dr. István Tarrósy</w:t>
      </w:r>
      <w:r w:rsidR="00334CF7">
        <w:rPr>
          <w:rFonts w:ascii="Verdana" w:hAnsi="Verdana"/>
          <w:color w:val="000000"/>
          <w:sz w:val="20"/>
          <w:szCs w:val="20"/>
        </w:rPr>
        <w:tab/>
      </w:r>
      <w:r w:rsidR="00334CF7">
        <w:rPr>
          <w:rFonts w:ascii="Verdana" w:hAnsi="Verdana"/>
          <w:color w:val="000000"/>
          <w:sz w:val="20"/>
          <w:szCs w:val="20"/>
        </w:rPr>
        <w:tab/>
      </w:r>
      <w:r>
        <w:rPr>
          <w:rFonts w:ascii="Verdana" w:hAnsi="Verdana"/>
          <w:color w:val="000000"/>
          <w:sz w:val="20"/>
          <w:szCs w:val="20"/>
        </w:rPr>
        <w:t>István Decsi</w:t>
      </w:r>
    </w:p>
    <w:p w14:paraId="0A22E540" w14:textId="66888BE8" w:rsidR="00202CEF" w:rsidRPr="00202CEF" w:rsidRDefault="00964F2F" w:rsidP="00202CEF">
      <w:pPr>
        <w:pStyle w:val="Listaszerbekezds"/>
        <w:widowControl w:val="0"/>
        <w:tabs>
          <w:tab w:val="left" w:pos="-360"/>
        </w:tabs>
        <w:spacing w:before="120"/>
        <w:ind w:left="0"/>
        <w:jc w:val="both"/>
        <w:rPr>
          <w:rFonts w:ascii="Verdana" w:hAnsi="Verdana"/>
          <w:color w:val="000000"/>
          <w:sz w:val="20"/>
          <w:szCs w:val="20"/>
        </w:rPr>
      </w:pPr>
      <w:r w:rsidRPr="008D2596">
        <w:rPr>
          <w:rFonts w:ascii="Verdana" w:hAnsi="Verdana"/>
          <w:sz w:val="20"/>
          <w:szCs w:val="20"/>
        </w:rPr>
        <w:t>professional countersigner</w:t>
      </w:r>
      <w:r w:rsidRPr="008D2596">
        <w:rPr>
          <w:rFonts w:ascii="Verdana" w:hAnsi="Verdana"/>
          <w:sz w:val="20"/>
          <w:szCs w:val="20"/>
        </w:rPr>
        <w:tab/>
      </w:r>
      <w:r w:rsidRPr="008D2596">
        <w:rPr>
          <w:rFonts w:ascii="Verdana" w:hAnsi="Verdana"/>
          <w:sz w:val="20"/>
          <w:szCs w:val="20"/>
        </w:rPr>
        <w:tab/>
      </w:r>
      <w:r w:rsidR="00202CEF">
        <w:rPr>
          <w:sz w:val="24"/>
          <w:szCs w:val="24"/>
        </w:rPr>
        <w:t>chancellor</w:t>
      </w:r>
    </w:p>
    <w:p w14:paraId="296BEFDD" w14:textId="77C17115" w:rsidR="00964F2F" w:rsidRPr="006D2701" w:rsidRDefault="00964F2F" w:rsidP="00964F2F">
      <w:pPr>
        <w:pStyle w:val="Listaszerbekezds"/>
        <w:widowControl w:val="0"/>
        <w:tabs>
          <w:tab w:val="left" w:pos="-360"/>
        </w:tabs>
        <w:spacing w:before="120"/>
        <w:ind w:left="0"/>
        <w:jc w:val="both"/>
        <w:rPr>
          <w:rFonts w:ascii="Verdana" w:hAnsi="Verdana"/>
          <w:color w:val="000000"/>
          <w:sz w:val="20"/>
          <w:szCs w:val="20"/>
        </w:rPr>
      </w:pPr>
    </w:p>
    <w:sectPr w:rsidR="00964F2F" w:rsidRPr="006D2701" w:rsidSect="00BC74CD">
      <w:headerReference w:type="default" r:id="rId34"/>
      <w:footerReference w:type="default" r:id="rId35"/>
      <w:headerReference w:type="first" r:id="rId36"/>
      <w:pgSz w:w="12240" w:h="15840"/>
      <w:pgMar w:top="1417" w:right="1417" w:bottom="1417" w:left="1417"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1C34F" w14:textId="77777777" w:rsidR="00511486" w:rsidRDefault="00511486" w:rsidP="001F70BB">
      <w:pPr>
        <w:spacing w:after="0" w:line="240" w:lineRule="auto"/>
      </w:pPr>
      <w:r>
        <w:separator/>
      </w:r>
    </w:p>
  </w:endnote>
  <w:endnote w:type="continuationSeparator" w:id="0">
    <w:p w14:paraId="211932D4" w14:textId="77777777" w:rsidR="00511486" w:rsidRDefault="00511486"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88D5" w14:textId="04902C6C" w:rsidR="00C2587F" w:rsidRDefault="00C2587F">
    <w:pPr>
      <w:pStyle w:val="llb"/>
      <w:jc w:val="right"/>
    </w:pPr>
    <w:r>
      <w:fldChar w:fldCharType="begin"/>
    </w:r>
    <w:r>
      <w:instrText>PAGE   \* MERGEFORMAT</w:instrText>
    </w:r>
    <w:r>
      <w:fldChar w:fldCharType="separate"/>
    </w:r>
    <w:r w:rsidR="00AD436D" w:rsidRPr="00AD436D">
      <w:rPr>
        <w:noProof/>
        <w:lang w:val="fr-FR"/>
      </w:rPr>
      <w:t>17</w:t>
    </w:r>
    <w:r>
      <w:fldChar w:fldCharType="end"/>
    </w:r>
  </w:p>
  <w:p w14:paraId="33284E43" w14:textId="77777777" w:rsidR="00C2587F" w:rsidRDefault="006707BC" w:rsidP="006707BC">
    <w:pPr>
      <w:pStyle w:val="llb"/>
      <w:tabs>
        <w:tab w:val="clear" w:pos="4536"/>
        <w:tab w:val="clear" w:pos="9072"/>
        <w:tab w:val="left" w:pos="2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E533E" w14:textId="77777777" w:rsidR="00511486" w:rsidRDefault="00511486" w:rsidP="001F70BB">
      <w:pPr>
        <w:spacing w:after="0" w:line="240" w:lineRule="auto"/>
      </w:pPr>
      <w:r>
        <w:separator/>
      </w:r>
    </w:p>
  </w:footnote>
  <w:footnote w:type="continuationSeparator" w:id="0">
    <w:p w14:paraId="5773756D" w14:textId="77777777" w:rsidR="00511486" w:rsidRDefault="00511486" w:rsidP="001F70BB">
      <w:pPr>
        <w:spacing w:after="0" w:line="240" w:lineRule="auto"/>
      </w:pPr>
      <w:r>
        <w:continuationSeparator/>
      </w:r>
    </w:p>
  </w:footnote>
  <w:footnote w:id="1">
    <w:p w14:paraId="65072994" w14:textId="77777777" w:rsidR="0097630C" w:rsidRDefault="0097630C" w:rsidP="0097630C">
      <w:pPr>
        <w:pStyle w:val="Lbjegyzetszveg"/>
        <w:spacing w:after="0"/>
        <w:ind w:left="170" w:hanging="170"/>
        <w:jc w:val="both"/>
      </w:pPr>
      <w:r>
        <w:rPr>
          <w:rStyle w:val="Lbjegyzet-hivatkozs"/>
        </w:rPr>
        <w:footnoteRef/>
      </w:r>
      <w:r>
        <w:t xml:space="preserve"> </w:t>
      </w:r>
      <w:r w:rsidRPr="00E9496A">
        <w:t>Inter-institutional agreement</w:t>
      </w:r>
      <w:r>
        <w:t xml:space="preserve">s can be bilateral or multilateral in the case of </w:t>
      </w:r>
      <w:r w:rsidR="00882744">
        <w:t xml:space="preserve">mobility </w:t>
      </w:r>
      <w:r>
        <w:t>consortia:</w:t>
      </w:r>
    </w:p>
    <w:p w14:paraId="5ED312AB" w14:textId="77777777" w:rsidR="0097630C" w:rsidRPr="00F065A4" w:rsidRDefault="0097630C" w:rsidP="0097630C">
      <w:pPr>
        <w:pStyle w:val="Lbjegyzetszveg"/>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14:paraId="62800648" w14:textId="77777777" w:rsidR="0097630C" w:rsidRDefault="0097630C" w:rsidP="00F625EF">
      <w:pPr>
        <w:pStyle w:val="Lbjegyzetszveg"/>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14:paraId="647DE207" w14:textId="77777777" w:rsidR="000D04C3" w:rsidRPr="000D04C3" w:rsidRDefault="000D04C3">
      <w:pPr>
        <w:pStyle w:val="Lbjegyzetszveg"/>
      </w:pPr>
      <w:r>
        <w:rPr>
          <w:rStyle w:val="Lbjegyzet-hivatkozs"/>
        </w:rPr>
        <w:footnoteRef/>
      </w:r>
      <w:r>
        <w:t xml:space="preserve"> </w:t>
      </w:r>
      <w:hyperlink r:id="rId1" w:history="1">
        <w:r w:rsidR="00DA7B31" w:rsidRPr="00645390">
          <w:rPr>
            <w:rStyle w:val="Hiperhivatkozs"/>
          </w:rPr>
          <w:t>https://ec.europa.eu/programmes/erasmus-plus/resources/documents/applicants/higher-education-charter_en</w:t>
        </w:r>
      </w:hyperlink>
      <w:r w:rsidR="00DA7B31">
        <w:t xml:space="preserve"> </w:t>
      </w:r>
    </w:p>
  </w:footnote>
  <w:footnote w:id="3">
    <w:p w14:paraId="4C5519A2" w14:textId="77777777" w:rsidR="00093355" w:rsidRDefault="00093355" w:rsidP="00093355">
      <w:pPr>
        <w:pStyle w:val="Lbjegyzetszveg"/>
      </w:pPr>
      <w:r>
        <w:rPr>
          <w:rStyle w:val="Lbjegyzet-hivatkozs"/>
        </w:rPr>
        <w:footnoteRef/>
      </w:r>
      <w:r>
        <w:t xml:space="preserve"> </w:t>
      </w:r>
      <w:hyperlink r:id="rId2" w:history="1">
        <w:r w:rsidRPr="00863FA4">
          <w:rPr>
            <w:rStyle w:val="Hiperhivatkozs"/>
          </w:rPr>
          <w:t>https://ec.europa.eu/info/law/law-topic/data-protection/reform/rules-business-and-organisations/principles-gdpr_en</w:t>
        </w:r>
      </w:hyperlink>
      <w:r>
        <w:t xml:space="preserve"> </w:t>
      </w:r>
    </w:p>
  </w:footnote>
  <w:footnote w:id="4">
    <w:p w14:paraId="77C535B0" w14:textId="77777777" w:rsidR="00093355" w:rsidRDefault="00093355" w:rsidP="00093355">
      <w:pPr>
        <w:pStyle w:val="Lbjegyzetszveg"/>
      </w:pPr>
      <w:r>
        <w:rPr>
          <w:rStyle w:val="Lbjegyzet-hivatkozs"/>
        </w:rPr>
        <w:footnoteRef/>
      </w:r>
      <w:r>
        <w:t xml:space="preserve"> </w:t>
      </w:r>
      <w:hyperlink r:id="rId3" w:history="1">
        <w:r w:rsidRPr="00863FA4">
          <w:rPr>
            <w:rStyle w:val="Hiperhivatkozs"/>
          </w:rPr>
          <w:t>https://ec.europa.eu/education/education-in-the-eu/european-student-card-initiative_en</w:t>
        </w:r>
      </w:hyperlink>
      <w:r>
        <w:t xml:space="preserve"> </w:t>
      </w:r>
    </w:p>
  </w:footnote>
  <w:footnote w:id="5">
    <w:p w14:paraId="63A998F9" w14:textId="77777777" w:rsidR="00551E6D" w:rsidRDefault="00551E6D" w:rsidP="00551E6D">
      <w:pPr>
        <w:pStyle w:val="Lbjegyzetszveg"/>
      </w:pPr>
      <w:r>
        <w:rPr>
          <w:rStyle w:val="Lbjegyzet-hivatkozs"/>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from 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7C5E61FE" w14:textId="77777777" w:rsidR="00E54E31" w:rsidRPr="004C5999" w:rsidRDefault="00E54E31">
      <w:pPr>
        <w:pStyle w:val="Lbjegyzetszveg"/>
      </w:pPr>
      <w:r>
        <w:rPr>
          <w:rStyle w:val="Lbjegyzet-hivatkozs"/>
        </w:rPr>
        <w:footnoteRef/>
      </w:r>
      <w:r>
        <w:t xml:space="preserve"> Contact details to reach the s</w:t>
      </w:r>
      <w:r w:rsidRPr="00DC0B7A">
        <w:t>enior officer in charge of this agreement</w:t>
      </w:r>
      <w:r>
        <w:t xml:space="preserve"> and of its possible updates</w:t>
      </w:r>
      <w:r w:rsidRPr="00DC0B7A">
        <w:t>.</w:t>
      </w:r>
    </w:p>
  </w:footnote>
  <w:footnote w:id="7">
    <w:p w14:paraId="4BE24FCC" w14:textId="77777777" w:rsidR="00F42CE0" w:rsidRPr="00F42CE0" w:rsidRDefault="00F42CE0">
      <w:pPr>
        <w:pStyle w:val="Lbjegyzetszveg"/>
        <w:rPr>
          <w:color w:val="0000FF"/>
          <w:sz w:val="18"/>
          <w:u w:val="single"/>
        </w:rPr>
      </w:pPr>
      <w:r>
        <w:rPr>
          <w:rStyle w:val="Lbjegyzet-hivatkozs"/>
        </w:rPr>
        <w:footnoteRef/>
      </w:r>
      <w:r>
        <w:t xml:space="preserve"> </w:t>
      </w:r>
      <w:hyperlink r:id="rId4" w:history="1">
        <w:r w:rsidRPr="00D803B8">
          <w:rPr>
            <w:rStyle w:val="Hiperhivatkozs"/>
            <w:sz w:val="18"/>
          </w:rPr>
          <w:t>https://circabc.europa.eu/sd/a/286ebac6-aa7c-4ada-a42b-ff2cf3a442bf/ISCED-F%202013%20-%20Detailed%20field%20descriptions.pdf</w:t>
        </w:r>
      </w:hyperlink>
      <w:r>
        <w:rPr>
          <w:rStyle w:val="Hiperhivatkozs"/>
          <w:sz w:val="18"/>
        </w:rPr>
        <w:t xml:space="preserve"> </w:t>
      </w:r>
    </w:p>
  </w:footnote>
  <w:footnote w:id="8">
    <w:p w14:paraId="3FEFEF22" w14:textId="77777777" w:rsidR="00D95986" w:rsidRPr="00F42CE0" w:rsidRDefault="00D95986" w:rsidP="00D95986">
      <w:pPr>
        <w:pStyle w:val="Lbjegyzetszveg"/>
        <w:rPr>
          <w:color w:val="0000FF"/>
          <w:sz w:val="18"/>
          <w:u w:val="single"/>
        </w:rPr>
      </w:pPr>
      <w:r>
        <w:rPr>
          <w:rStyle w:val="Lbjegyzet-hivatkozs"/>
        </w:rPr>
        <w:footnoteRef/>
      </w:r>
      <w:r>
        <w:t xml:space="preserve"> </w:t>
      </w:r>
      <w:hyperlink r:id="rId5" w:history="1">
        <w:r w:rsidRPr="00D803B8">
          <w:rPr>
            <w:rStyle w:val="Hiperhivatkozs"/>
            <w:sz w:val="18"/>
          </w:rPr>
          <w:t>https://circabc.europa.eu/sd/a/286ebac6-aa7c-4ada-a42b-ff2cf3a442bf/ISCED-F%202013%20-%20Detailed%20field%20descriptions.pdf</w:t>
        </w:r>
      </w:hyperlink>
      <w:r>
        <w:rPr>
          <w:rStyle w:val="Hiperhivatkozs"/>
          <w:sz w:val="18"/>
        </w:rPr>
        <w:t xml:space="preserve"> </w:t>
      </w:r>
    </w:p>
  </w:footnote>
  <w:footnote w:id="9">
    <w:p w14:paraId="441C2F22" w14:textId="77777777" w:rsidR="0097630C" w:rsidRDefault="0097630C">
      <w:pPr>
        <w:pStyle w:val="Lbjegyzetszveg"/>
      </w:pPr>
      <w:r>
        <w:rPr>
          <w:rStyle w:val="Lbjegyzet-hivatkozs"/>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6" w:history="1">
        <w:r w:rsidRPr="0001291F">
          <w:rPr>
            <w:rStyle w:val="Hiperhivatkozs"/>
          </w:rPr>
          <w:t>http://europass.cedefop.europa.eu/en/resources/european-language-levels-cefr</w:t>
        </w:r>
      </w:hyperlink>
    </w:p>
  </w:footnote>
  <w:footnote w:id="10">
    <w:p w14:paraId="08490605" w14:textId="77777777" w:rsidR="002D378D" w:rsidRDefault="002D378D" w:rsidP="002D378D">
      <w:pPr>
        <w:pStyle w:val="Lbjegyzetszveg"/>
      </w:pPr>
      <w:r>
        <w:rPr>
          <w:rStyle w:val="Lbjegyzet-hivatkozs"/>
        </w:rPr>
        <w:footnoteRef/>
      </w:r>
      <w:r>
        <w:t xml:space="preserve"> Please specify the deadline for each semester and, if necessary, adapt to </w:t>
      </w:r>
      <w:r w:rsidR="00B7170F">
        <w:t xml:space="preserve">a </w:t>
      </w:r>
      <w:r>
        <w:t>tr</w:t>
      </w:r>
      <w:r w:rsidRPr="003B3ACD">
        <w:t>imester system</w:t>
      </w:r>
      <w:r>
        <w:t>.</w:t>
      </w:r>
    </w:p>
  </w:footnote>
  <w:footnote w:id="11">
    <w:p w14:paraId="7478990C" w14:textId="77777777" w:rsidR="00972460" w:rsidRDefault="00972460">
      <w:pPr>
        <w:pStyle w:val="Lbjegyzetszveg"/>
      </w:pPr>
      <w:r>
        <w:rPr>
          <w:rStyle w:val="Lbjegyzet-hivatkozs"/>
        </w:rPr>
        <w:footnoteRef/>
      </w:r>
      <w:r>
        <w:t xml:space="preserve"> The Erasmus Student Charter is available here: </w:t>
      </w:r>
      <w:hyperlink r:id="rId7" w:history="1">
        <w:r w:rsidRPr="00863FA4">
          <w:rPr>
            <w:rStyle w:val="Hiperhivatkozs"/>
          </w:rPr>
          <w:t>https://ec.europa.eu/programmes/erasmus-plus/resources/documents/applicants/student-charter_en</w:t>
        </w:r>
      </w:hyperlink>
      <w:r>
        <w:t xml:space="preserve"> </w:t>
      </w:r>
    </w:p>
  </w:footnote>
  <w:footnote w:id="12">
    <w:p w14:paraId="51945A25" w14:textId="77777777" w:rsidR="0097630C" w:rsidRDefault="0097630C">
      <w:pPr>
        <w:pStyle w:val="Lbjegyzetszveg"/>
      </w:pPr>
      <w:r>
        <w:rPr>
          <w:rStyle w:val="Lbjegyzet-hivatkozs"/>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14:paraId="43530FCA" w14:textId="77777777" w:rsidR="00C2587F" w:rsidRPr="00291D6D" w:rsidRDefault="00C2587F" w:rsidP="008F6E87">
      <w:pPr>
        <w:pStyle w:val="Lbjegyzetszveg"/>
      </w:pPr>
      <w:r>
        <w:rPr>
          <w:rStyle w:val="Lbjegyzet-hivatkozs"/>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CFE5" w14:textId="77777777" w:rsidR="006707BC" w:rsidRPr="006707BC" w:rsidRDefault="006707BC" w:rsidP="006707BC">
    <w:pPr>
      <w:spacing w:after="0"/>
      <w:ind w:left="2124"/>
      <w:jc w:val="right"/>
      <w:rPr>
        <w:rFonts w:ascii="Verdana" w:hAnsi="Verdana"/>
        <w:b/>
        <w:color w:val="263673"/>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CF9F" w14:textId="77777777" w:rsidR="00DE63D9" w:rsidRDefault="004332F2" w:rsidP="00DE63D9">
    <w:pPr>
      <w:pStyle w:val="lfej"/>
    </w:pPr>
    <w:r>
      <w:rPr>
        <w:noProof/>
        <w:lang w:val="hu-HU" w:eastAsia="hu-HU"/>
      </w:rPr>
      <w:drawing>
        <wp:anchor distT="0" distB="0" distL="114300" distR="114300" simplePos="0" relativeHeight="251657728" behindDoc="0" locked="0" layoutInCell="1" allowOverlap="1" wp14:anchorId="577D5E4A" wp14:editId="244C79AB">
          <wp:simplePos x="0" y="0"/>
          <wp:positionH relativeFrom="page">
            <wp:posOffset>114300</wp:posOffset>
          </wp:positionH>
          <wp:positionV relativeFrom="topMargin">
            <wp:posOffset>144780</wp:posOffset>
          </wp:positionV>
          <wp:extent cx="7482840" cy="922020"/>
          <wp:effectExtent l="190500" t="57150" r="3810" b="0"/>
          <wp:wrapSquare wrapText="bothSides"/>
          <wp:docPr id="1" name="Bild 2" descr="EPLUS_bannerHORIZ-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US_bannerHORIZ-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2840" cy="92202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47D30F5"/>
    <w:multiLevelType w:val="hybridMultilevel"/>
    <w:tmpl w:val="77FA51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34533040">
    <w:abstractNumId w:val="8"/>
  </w:num>
  <w:num w:numId="2" w16cid:durableId="2246848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808157">
    <w:abstractNumId w:val="8"/>
  </w:num>
  <w:num w:numId="4" w16cid:durableId="342057315">
    <w:abstractNumId w:val="8"/>
  </w:num>
  <w:num w:numId="5" w16cid:durableId="1872183228">
    <w:abstractNumId w:val="8"/>
  </w:num>
  <w:num w:numId="6" w16cid:durableId="86271809">
    <w:abstractNumId w:val="8"/>
  </w:num>
  <w:num w:numId="7" w16cid:durableId="2010938090">
    <w:abstractNumId w:val="8"/>
  </w:num>
  <w:num w:numId="8" w16cid:durableId="1193495558">
    <w:abstractNumId w:val="8"/>
  </w:num>
  <w:num w:numId="9" w16cid:durableId="1003776025">
    <w:abstractNumId w:val="8"/>
  </w:num>
  <w:num w:numId="10" w16cid:durableId="790708633">
    <w:abstractNumId w:val="8"/>
  </w:num>
  <w:num w:numId="11" w16cid:durableId="1809395193">
    <w:abstractNumId w:val="8"/>
  </w:num>
  <w:num w:numId="12" w16cid:durableId="682167730">
    <w:abstractNumId w:val="8"/>
  </w:num>
  <w:num w:numId="13" w16cid:durableId="778451036">
    <w:abstractNumId w:val="21"/>
  </w:num>
  <w:num w:numId="14" w16cid:durableId="1033533226">
    <w:abstractNumId w:val="36"/>
  </w:num>
  <w:num w:numId="15" w16cid:durableId="1678774826">
    <w:abstractNumId w:val="5"/>
  </w:num>
  <w:num w:numId="16" w16cid:durableId="1507549445">
    <w:abstractNumId w:val="19"/>
  </w:num>
  <w:num w:numId="17" w16cid:durableId="1199780093">
    <w:abstractNumId w:val="0"/>
  </w:num>
  <w:num w:numId="18" w16cid:durableId="132062110">
    <w:abstractNumId w:val="46"/>
  </w:num>
  <w:num w:numId="19" w16cid:durableId="99179563">
    <w:abstractNumId w:val="17"/>
  </w:num>
  <w:num w:numId="20" w16cid:durableId="1998073346">
    <w:abstractNumId w:val="47"/>
  </w:num>
  <w:num w:numId="21" w16cid:durableId="925697065">
    <w:abstractNumId w:val="28"/>
  </w:num>
  <w:num w:numId="22" w16cid:durableId="1405487581">
    <w:abstractNumId w:val="49"/>
  </w:num>
  <w:num w:numId="23" w16cid:durableId="1099595689">
    <w:abstractNumId w:val="48"/>
  </w:num>
  <w:num w:numId="24" w16cid:durableId="1546990696">
    <w:abstractNumId w:val="9"/>
  </w:num>
  <w:num w:numId="25" w16cid:durableId="1660960489">
    <w:abstractNumId w:val="38"/>
  </w:num>
  <w:num w:numId="26" w16cid:durableId="558831687">
    <w:abstractNumId w:val="26"/>
  </w:num>
  <w:num w:numId="27" w16cid:durableId="2030061084">
    <w:abstractNumId w:val="24"/>
  </w:num>
  <w:num w:numId="28" w16cid:durableId="1217090126">
    <w:abstractNumId w:val="3"/>
  </w:num>
  <w:num w:numId="29" w16cid:durableId="1082289020">
    <w:abstractNumId w:val="27"/>
  </w:num>
  <w:num w:numId="30" w16cid:durableId="2040229634">
    <w:abstractNumId w:val="4"/>
  </w:num>
  <w:num w:numId="31" w16cid:durableId="391320417">
    <w:abstractNumId w:val="32"/>
  </w:num>
  <w:num w:numId="32" w16cid:durableId="1520899353">
    <w:abstractNumId w:val="14"/>
  </w:num>
  <w:num w:numId="33" w16cid:durableId="1749766608">
    <w:abstractNumId w:val="2"/>
  </w:num>
  <w:num w:numId="34" w16cid:durableId="926502984">
    <w:abstractNumId w:val="40"/>
  </w:num>
  <w:num w:numId="35" w16cid:durableId="1043988972">
    <w:abstractNumId w:val="12"/>
  </w:num>
  <w:num w:numId="36" w16cid:durableId="2060936243">
    <w:abstractNumId w:val="30"/>
  </w:num>
  <w:num w:numId="37" w16cid:durableId="285700037">
    <w:abstractNumId w:val="22"/>
  </w:num>
  <w:num w:numId="38" w16cid:durableId="2056808413">
    <w:abstractNumId w:val="34"/>
  </w:num>
  <w:num w:numId="39" w16cid:durableId="1913540265">
    <w:abstractNumId w:val="33"/>
  </w:num>
  <w:num w:numId="40" w16cid:durableId="1177113292">
    <w:abstractNumId w:val="37"/>
  </w:num>
  <w:num w:numId="41" w16cid:durableId="941958202">
    <w:abstractNumId w:val="7"/>
  </w:num>
  <w:num w:numId="42" w16cid:durableId="824590735">
    <w:abstractNumId w:val="35"/>
  </w:num>
  <w:num w:numId="43" w16cid:durableId="1260330283">
    <w:abstractNumId w:val="25"/>
  </w:num>
  <w:num w:numId="44" w16cid:durableId="2043238536">
    <w:abstractNumId w:val="43"/>
  </w:num>
  <w:num w:numId="45" w16cid:durableId="319164719">
    <w:abstractNumId w:val="29"/>
  </w:num>
  <w:num w:numId="46" w16cid:durableId="2047832830">
    <w:abstractNumId w:val="11"/>
  </w:num>
  <w:num w:numId="47" w16cid:durableId="422189416">
    <w:abstractNumId w:val="15"/>
  </w:num>
  <w:num w:numId="48" w16cid:durableId="1078402674">
    <w:abstractNumId w:val="41"/>
  </w:num>
  <w:num w:numId="49" w16cid:durableId="1358777522">
    <w:abstractNumId w:val="18"/>
  </w:num>
  <w:num w:numId="50" w16cid:durableId="1280837652">
    <w:abstractNumId w:val="42"/>
  </w:num>
  <w:num w:numId="51" w16cid:durableId="951983403">
    <w:abstractNumId w:val="39"/>
  </w:num>
  <w:num w:numId="52" w16cid:durableId="138155304">
    <w:abstractNumId w:val="20"/>
  </w:num>
  <w:num w:numId="53" w16cid:durableId="15471483">
    <w:abstractNumId w:val="31"/>
  </w:num>
  <w:num w:numId="54" w16cid:durableId="923687155">
    <w:abstractNumId w:val="23"/>
  </w:num>
  <w:num w:numId="55" w16cid:durableId="1261990202">
    <w:abstractNumId w:val="13"/>
  </w:num>
  <w:num w:numId="56" w16cid:durableId="2042321810">
    <w:abstractNumId w:val="1"/>
  </w:num>
  <w:num w:numId="57" w16cid:durableId="332495592">
    <w:abstractNumId w:val="45"/>
  </w:num>
  <w:num w:numId="58" w16cid:durableId="17393631">
    <w:abstractNumId w:val="10"/>
  </w:num>
  <w:num w:numId="59" w16cid:durableId="1234049555">
    <w:abstractNumId w:val="6"/>
  </w:num>
  <w:num w:numId="60" w16cid:durableId="813065572">
    <w:abstractNumId w:val="16"/>
  </w:num>
  <w:num w:numId="61" w16cid:durableId="1231384780">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hu-HU" w:vendorID="64" w:dllVersion="0" w:nlCheck="1" w:checkStyle="0"/>
  <w:activeWritingStyle w:appName="MSWord" w:lang="de-DE" w:vendorID="64" w:dllVersion="0" w:nlCheck="1" w:checkStyle="0"/>
  <w:activeWritingStyle w:appName="MSWord" w:lang="fr-FR" w:vendorID="64" w:dllVersion="0" w:nlCheck="1" w:checkStyle="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zszQzMbIwNja3sLRU0lEKTi0uzszPAymwqAUA+wVEHCwAAAA="/>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47B86"/>
    <w:rsid w:val="000507C8"/>
    <w:rsid w:val="0005146B"/>
    <w:rsid w:val="00051EA8"/>
    <w:rsid w:val="00053596"/>
    <w:rsid w:val="00053EEF"/>
    <w:rsid w:val="00054DC6"/>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8752E"/>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66978"/>
    <w:rsid w:val="00170A8E"/>
    <w:rsid w:val="001721C4"/>
    <w:rsid w:val="00173166"/>
    <w:rsid w:val="001752F0"/>
    <w:rsid w:val="00175B47"/>
    <w:rsid w:val="001767D9"/>
    <w:rsid w:val="0018060F"/>
    <w:rsid w:val="00180D1D"/>
    <w:rsid w:val="001848E0"/>
    <w:rsid w:val="001879C6"/>
    <w:rsid w:val="00190365"/>
    <w:rsid w:val="00190511"/>
    <w:rsid w:val="00190C3E"/>
    <w:rsid w:val="001954A5"/>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E7222"/>
    <w:rsid w:val="001F3155"/>
    <w:rsid w:val="001F3424"/>
    <w:rsid w:val="001F6B62"/>
    <w:rsid w:val="001F70BB"/>
    <w:rsid w:val="00202CEF"/>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ADB"/>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0696"/>
    <w:rsid w:val="002B1730"/>
    <w:rsid w:val="002B17DB"/>
    <w:rsid w:val="002B1B78"/>
    <w:rsid w:val="002B25B0"/>
    <w:rsid w:val="002B4DA2"/>
    <w:rsid w:val="002B6DC4"/>
    <w:rsid w:val="002B765E"/>
    <w:rsid w:val="002C034B"/>
    <w:rsid w:val="002C0DC2"/>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05CAF"/>
    <w:rsid w:val="00312898"/>
    <w:rsid w:val="00314867"/>
    <w:rsid w:val="00314F40"/>
    <w:rsid w:val="0031593F"/>
    <w:rsid w:val="00316E10"/>
    <w:rsid w:val="00317B65"/>
    <w:rsid w:val="00317F8F"/>
    <w:rsid w:val="00320A8D"/>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4CF7"/>
    <w:rsid w:val="00335744"/>
    <w:rsid w:val="00335881"/>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2F2"/>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5C49"/>
    <w:rsid w:val="00490B01"/>
    <w:rsid w:val="004928E3"/>
    <w:rsid w:val="00492C54"/>
    <w:rsid w:val="004948BD"/>
    <w:rsid w:val="004A34D0"/>
    <w:rsid w:val="004A43EB"/>
    <w:rsid w:val="004A77BD"/>
    <w:rsid w:val="004B17E3"/>
    <w:rsid w:val="004B1EF5"/>
    <w:rsid w:val="004B30D3"/>
    <w:rsid w:val="004B4EEC"/>
    <w:rsid w:val="004B53F2"/>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1486"/>
    <w:rsid w:val="00513F9A"/>
    <w:rsid w:val="0051442C"/>
    <w:rsid w:val="00515F55"/>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65651"/>
    <w:rsid w:val="00574D65"/>
    <w:rsid w:val="005750D9"/>
    <w:rsid w:val="00581016"/>
    <w:rsid w:val="005815C2"/>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C7B2F"/>
    <w:rsid w:val="005D00D6"/>
    <w:rsid w:val="005D121A"/>
    <w:rsid w:val="005D20F2"/>
    <w:rsid w:val="005D3D32"/>
    <w:rsid w:val="005D4B53"/>
    <w:rsid w:val="005D6BF3"/>
    <w:rsid w:val="005D6E7C"/>
    <w:rsid w:val="005E2EAF"/>
    <w:rsid w:val="005F4FA9"/>
    <w:rsid w:val="005F6315"/>
    <w:rsid w:val="005F74AC"/>
    <w:rsid w:val="006006DD"/>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57DE5"/>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185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365DE"/>
    <w:rsid w:val="00742E97"/>
    <w:rsid w:val="007431AC"/>
    <w:rsid w:val="00746099"/>
    <w:rsid w:val="00750C80"/>
    <w:rsid w:val="00751484"/>
    <w:rsid w:val="007539C9"/>
    <w:rsid w:val="00753FD2"/>
    <w:rsid w:val="00755128"/>
    <w:rsid w:val="007575F5"/>
    <w:rsid w:val="00762D4B"/>
    <w:rsid w:val="0076330F"/>
    <w:rsid w:val="0076417E"/>
    <w:rsid w:val="00764697"/>
    <w:rsid w:val="00766AAB"/>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66D9"/>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3485"/>
    <w:rsid w:val="008355C3"/>
    <w:rsid w:val="00835AD6"/>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91436"/>
    <w:rsid w:val="00892496"/>
    <w:rsid w:val="00892C21"/>
    <w:rsid w:val="00892F3B"/>
    <w:rsid w:val="00894AA8"/>
    <w:rsid w:val="00894CB8"/>
    <w:rsid w:val="00895145"/>
    <w:rsid w:val="0089696B"/>
    <w:rsid w:val="00897CDE"/>
    <w:rsid w:val="008A0A89"/>
    <w:rsid w:val="008A10A3"/>
    <w:rsid w:val="008A1207"/>
    <w:rsid w:val="008A7688"/>
    <w:rsid w:val="008A7FF0"/>
    <w:rsid w:val="008B011B"/>
    <w:rsid w:val="008B33AD"/>
    <w:rsid w:val="008B5A6A"/>
    <w:rsid w:val="008B6607"/>
    <w:rsid w:val="008B716F"/>
    <w:rsid w:val="008C1FFF"/>
    <w:rsid w:val="008C56C7"/>
    <w:rsid w:val="008C5CDE"/>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1EED"/>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4F2F"/>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7F0"/>
    <w:rsid w:val="009F2F87"/>
    <w:rsid w:val="009F3C66"/>
    <w:rsid w:val="009F42A6"/>
    <w:rsid w:val="009F4D9C"/>
    <w:rsid w:val="009F50CE"/>
    <w:rsid w:val="009F6297"/>
    <w:rsid w:val="009F7A9E"/>
    <w:rsid w:val="009F7D9F"/>
    <w:rsid w:val="00A04214"/>
    <w:rsid w:val="00A071F5"/>
    <w:rsid w:val="00A1012E"/>
    <w:rsid w:val="00A10A3C"/>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4AC1"/>
    <w:rsid w:val="00A876A5"/>
    <w:rsid w:val="00A979A9"/>
    <w:rsid w:val="00AA27EF"/>
    <w:rsid w:val="00AA393F"/>
    <w:rsid w:val="00AA582D"/>
    <w:rsid w:val="00AA588D"/>
    <w:rsid w:val="00AA6E83"/>
    <w:rsid w:val="00AB1BE6"/>
    <w:rsid w:val="00AB231E"/>
    <w:rsid w:val="00AB34C4"/>
    <w:rsid w:val="00AB3D89"/>
    <w:rsid w:val="00AB59E3"/>
    <w:rsid w:val="00AB6F6F"/>
    <w:rsid w:val="00AB76B0"/>
    <w:rsid w:val="00AB7A44"/>
    <w:rsid w:val="00AC0B0F"/>
    <w:rsid w:val="00AC2F0F"/>
    <w:rsid w:val="00AC3ABB"/>
    <w:rsid w:val="00AC445B"/>
    <w:rsid w:val="00AC7C74"/>
    <w:rsid w:val="00AD02B6"/>
    <w:rsid w:val="00AD0B00"/>
    <w:rsid w:val="00AD0D48"/>
    <w:rsid w:val="00AD388E"/>
    <w:rsid w:val="00AD436D"/>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4BBA"/>
    <w:rsid w:val="00BB648F"/>
    <w:rsid w:val="00BB79BD"/>
    <w:rsid w:val="00BC08E4"/>
    <w:rsid w:val="00BC1CFD"/>
    <w:rsid w:val="00BC2F6B"/>
    <w:rsid w:val="00BC5F5E"/>
    <w:rsid w:val="00BC6B12"/>
    <w:rsid w:val="00BC74CD"/>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77D"/>
    <w:rsid w:val="00C52A56"/>
    <w:rsid w:val="00C556E1"/>
    <w:rsid w:val="00C56C74"/>
    <w:rsid w:val="00C609A5"/>
    <w:rsid w:val="00C6113C"/>
    <w:rsid w:val="00C6211F"/>
    <w:rsid w:val="00C63529"/>
    <w:rsid w:val="00C65142"/>
    <w:rsid w:val="00C66D84"/>
    <w:rsid w:val="00C675CC"/>
    <w:rsid w:val="00C67DD7"/>
    <w:rsid w:val="00C71145"/>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3A16"/>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27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327B"/>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5D22"/>
    <w:rsid w:val="00D6644C"/>
    <w:rsid w:val="00D66542"/>
    <w:rsid w:val="00D679C4"/>
    <w:rsid w:val="00D67A79"/>
    <w:rsid w:val="00D72587"/>
    <w:rsid w:val="00D72EC6"/>
    <w:rsid w:val="00D76120"/>
    <w:rsid w:val="00D82834"/>
    <w:rsid w:val="00D85147"/>
    <w:rsid w:val="00D9025F"/>
    <w:rsid w:val="00D921A5"/>
    <w:rsid w:val="00D925DD"/>
    <w:rsid w:val="00D92F1E"/>
    <w:rsid w:val="00D94684"/>
    <w:rsid w:val="00D95986"/>
    <w:rsid w:val="00D96868"/>
    <w:rsid w:val="00D96F66"/>
    <w:rsid w:val="00DA05FF"/>
    <w:rsid w:val="00DA19D4"/>
    <w:rsid w:val="00DA1F0E"/>
    <w:rsid w:val="00DA3874"/>
    <w:rsid w:val="00DA5166"/>
    <w:rsid w:val="00DA54B8"/>
    <w:rsid w:val="00DA5F1C"/>
    <w:rsid w:val="00DA7B31"/>
    <w:rsid w:val="00DA7D08"/>
    <w:rsid w:val="00DB0DCA"/>
    <w:rsid w:val="00DB140D"/>
    <w:rsid w:val="00DB5447"/>
    <w:rsid w:val="00DB5CE3"/>
    <w:rsid w:val="00DB5EFC"/>
    <w:rsid w:val="00DB6E20"/>
    <w:rsid w:val="00DB7413"/>
    <w:rsid w:val="00DC00DF"/>
    <w:rsid w:val="00DC2B6A"/>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16EA"/>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23CF"/>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6CEA"/>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0475"/>
    <w:rsid w:val="00F112B4"/>
    <w:rsid w:val="00F11CBF"/>
    <w:rsid w:val="00F129BE"/>
    <w:rsid w:val="00F1391E"/>
    <w:rsid w:val="00F146D0"/>
    <w:rsid w:val="00F149BB"/>
    <w:rsid w:val="00F15A19"/>
    <w:rsid w:val="00F15A30"/>
    <w:rsid w:val="00F16020"/>
    <w:rsid w:val="00F161D7"/>
    <w:rsid w:val="00F1631F"/>
    <w:rsid w:val="00F164D6"/>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261C"/>
    <w:rsid w:val="00F83BCE"/>
    <w:rsid w:val="00F840DA"/>
    <w:rsid w:val="00F84C1E"/>
    <w:rsid w:val="00F858AF"/>
    <w:rsid w:val="00F85F6A"/>
    <w:rsid w:val="00F865D9"/>
    <w:rsid w:val="00F8737C"/>
    <w:rsid w:val="00F87CCD"/>
    <w:rsid w:val="00F90CA4"/>
    <w:rsid w:val="00F91460"/>
    <w:rsid w:val="00F914CE"/>
    <w:rsid w:val="00F93B8E"/>
    <w:rsid w:val="00F93F02"/>
    <w:rsid w:val="00FA04CC"/>
    <w:rsid w:val="00FA077C"/>
    <w:rsid w:val="00FA0A82"/>
    <w:rsid w:val="00FA0B24"/>
    <w:rsid w:val="00FA3214"/>
    <w:rsid w:val="00FA4A19"/>
    <w:rsid w:val="00FA5AF5"/>
    <w:rsid w:val="00FB0640"/>
    <w:rsid w:val="00FB148A"/>
    <w:rsid w:val="00FB24CA"/>
    <w:rsid w:val="00FB3B8B"/>
    <w:rsid w:val="00FB47C4"/>
    <w:rsid w:val="00FB5BE5"/>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59BBB"/>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835A3"/>
    <w:pPr>
      <w:spacing w:after="160" w:line="259" w:lineRule="auto"/>
    </w:pPr>
    <w:rPr>
      <w:sz w:val="22"/>
      <w:szCs w:val="22"/>
      <w:lang w:eastAsia="ja-JP"/>
    </w:rPr>
  </w:style>
  <w:style w:type="paragraph" w:styleId="Cmsor1">
    <w:name w:val="heading 1"/>
    <w:basedOn w:val="Norml"/>
    <w:next w:val="Norml"/>
    <w:link w:val="Cmsor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Cmsor2">
    <w:name w:val="heading 2"/>
    <w:basedOn w:val="Norml"/>
    <w:next w:val="Norml"/>
    <w:link w:val="Cmsor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Cmsor3">
    <w:name w:val="heading 3"/>
    <w:basedOn w:val="Norml"/>
    <w:next w:val="Norml"/>
    <w:link w:val="Cmsor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Cmsor4">
    <w:name w:val="heading 4"/>
    <w:basedOn w:val="Norml"/>
    <w:next w:val="Norml"/>
    <w:link w:val="Cmsor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Cmsor5">
    <w:name w:val="heading 5"/>
    <w:basedOn w:val="Norml"/>
    <w:next w:val="Norml"/>
    <w:link w:val="Cmsor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Cmsor6">
    <w:name w:val="heading 6"/>
    <w:basedOn w:val="Norml"/>
    <w:next w:val="Norml"/>
    <w:link w:val="Cmsor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Cmsor7">
    <w:name w:val="heading 7"/>
    <w:basedOn w:val="Norml"/>
    <w:next w:val="Norml"/>
    <w:link w:val="Cmsor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Cmsor8">
    <w:name w:val="heading 8"/>
    <w:basedOn w:val="Norml"/>
    <w:next w:val="Norml"/>
    <w:link w:val="Cmsor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Cmsor9">
    <w:name w:val="heading 9"/>
    <w:basedOn w:val="Norml"/>
    <w:next w:val="Norml"/>
    <w:link w:val="Cmsor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pPr>
      <w:spacing w:after="0" w:line="240" w:lineRule="auto"/>
      <w:contextualSpacing/>
    </w:pPr>
    <w:rPr>
      <w:rFonts w:ascii="Calibri Light" w:hAnsi="Calibri Light" w:cs="Times New Roman"/>
      <w:color w:val="000000"/>
      <w:sz w:val="56"/>
      <w:szCs w:val="56"/>
    </w:rPr>
  </w:style>
  <w:style w:type="character" w:customStyle="1" w:styleId="CmChar">
    <w:name w:val="Cím Char"/>
    <w:link w:val="Cm"/>
    <w:uiPriority w:val="10"/>
    <w:rPr>
      <w:rFonts w:ascii="Calibri Light" w:eastAsia="SimSun" w:hAnsi="Calibri Light" w:cs="Times New Roman"/>
      <w:color w:val="000000"/>
      <w:sz w:val="56"/>
      <w:szCs w:val="56"/>
    </w:rPr>
  </w:style>
  <w:style w:type="paragraph" w:styleId="Alcm">
    <w:name w:val="Subtitle"/>
    <w:basedOn w:val="Norml"/>
    <w:next w:val="Norml"/>
    <w:link w:val="AlcmChar"/>
    <w:uiPriority w:val="11"/>
    <w:qFormat/>
    <w:pPr>
      <w:numPr>
        <w:ilvl w:val="1"/>
      </w:numPr>
    </w:pPr>
    <w:rPr>
      <w:color w:val="5A5A5A"/>
      <w:spacing w:val="10"/>
    </w:rPr>
  </w:style>
  <w:style w:type="character" w:customStyle="1" w:styleId="AlcmChar">
    <w:name w:val="Alcím Char"/>
    <w:link w:val="Alcm"/>
    <w:uiPriority w:val="11"/>
    <w:rPr>
      <w:color w:val="5A5A5A"/>
      <w:spacing w:val="10"/>
    </w:rPr>
  </w:style>
  <w:style w:type="character" w:customStyle="1" w:styleId="Cmsor1Char">
    <w:name w:val="Címsor 1 Char"/>
    <w:link w:val="Cmsor1"/>
    <w:uiPriority w:val="9"/>
    <w:rPr>
      <w:rFonts w:ascii="Calibri Light" w:eastAsia="SimSun" w:hAnsi="Calibri Light" w:cs="Times New Roman"/>
      <w:b/>
      <w:bCs/>
      <w:smallCaps/>
      <w:color w:val="000000"/>
      <w:sz w:val="36"/>
      <w:szCs w:val="36"/>
    </w:rPr>
  </w:style>
  <w:style w:type="character" w:customStyle="1" w:styleId="Cmsor2Char">
    <w:name w:val="Címsor 2 Char"/>
    <w:link w:val="Cmsor2"/>
    <w:uiPriority w:val="9"/>
    <w:semiHidden/>
    <w:rPr>
      <w:rFonts w:ascii="Calibri Light" w:eastAsia="SimSun" w:hAnsi="Calibri Light" w:cs="Times New Roman"/>
      <w:b/>
      <w:bCs/>
      <w:smallCaps/>
      <w:color w:val="000000"/>
      <w:sz w:val="28"/>
      <w:szCs w:val="28"/>
    </w:rPr>
  </w:style>
  <w:style w:type="character" w:customStyle="1" w:styleId="Cmsor3Char">
    <w:name w:val="Címsor 3 Char"/>
    <w:link w:val="Cmsor3"/>
    <w:uiPriority w:val="9"/>
    <w:semiHidden/>
    <w:rPr>
      <w:rFonts w:ascii="Calibri Light" w:eastAsia="SimSun" w:hAnsi="Calibri Light" w:cs="Times New Roman"/>
      <w:b/>
      <w:bCs/>
      <w:color w:val="000000"/>
    </w:rPr>
  </w:style>
  <w:style w:type="character" w:customStyle="1" w:styleId="Cmsor4Char">
    <w:name w:val="Címsor 4 Char"/>
    <w:link w:val="Cmsor4"/>
    <w:uiPriority w:val="9"/>
    <w:semiHidden/>
    <w:rPr>
      <w:rFonts w:ascii="Calibri Light" w:eastAsia="SimSun" w:hAnsi="Calibri Light" w:cs="Times New Roman"/>
      <w:b/>
      <w:bCs/>
      <w:i/>
      <w:iCs/>
      <w:color w:val="000000"/>
    </w:rPr>
  </w:style>
  <w:style w:type="character" w:customStyle="1" w:styleId="Cmsor5Char">
    <w:name w:val="Címsor 5 Char"/>
    <w:link w:val="Cmsor5"/>
    <w:uiPriority w:val="9"/>
    <w:semiHidden/>
    <w:rPr>
      <w:rFonts w:ascii="Calibri Light" w:eastAsia="SimSun" w:hAnsi="Calibri Light" w:cs="Times New Roman"/>
      <w:color w:val="252525"/>
    </w:rPr>
  </w:style>
  <w:style w:type="character" w:customStyle="1" w:styleId="Cmsor6Char">
    <w:name w:val="Címsor 6 Char"/>
    <w:link w:val="Cmsor6"/>
    <w:uiPriority w:val="9"/>
    <w:semiHidden/>
    <w:rPr>
      <w:rFonts w:ascii="Calibri Light" w:eastAsia="SimSun" w:hAnsi="Calibri Light" w:cs="Times New Roman"/>
      <w:i/>
      <w:iCs/>
      <w:color w:val="252525"/>
    </w:rPr>
  </w:style>
  <w:style w:type="character" w:customStyle="1" w:styleId="Cmsor7Char">
    <w:name w:val="Címsor 7 Char"/>
    <w:link w:val="Cmsor7"/>
    <w:uiPriority w:val="9"/>
    <w:semiHidden/>
    <w:rPr>
      <w:rFonts w:ascii="Calibri Light" w:eastAsia="SimSun" w:hAnsi="Calibri Light" w:cs="Times New Roman"/>
      <w:i/>
      <w:iCs/>
      <w:color w:val="404040"/>
    </w:rPr>
  </w:style>
  <w:style w:type="character" w:customStyle="1" w:styleId="Cmsor8Char">
    <w:name w:val="Címsor 8 Char"/>
    <w:link w:val="Cmsor8"/>
    <w:uiPriority w:val="9"/>
    <w:semiHidden/>
    <w:rPr>
      <w:rFonts w:ascii="Calibri Light" w:eastAsia="SimSun" w:hAnsi="Calibri Light" w:cs="Times New Roman"/>
      <w:color w:val="404040"/>
      <w:sz w:val="20"/>
      <w:szCs w:val="20"/>
    </w:rPr>
  </w:style>
  <w:style w:type="character" w:customStyle="1" w:styleId="Cmsor9Char">
    <w:name w:val="Címsor 9 Char"/>
    <w:link w:val="Cmsor9"/>
    <w:uiPriority w:val="9"/>
    <w:semiHidden/>
    <w:rPr>
      <w:rFonts w:ascii="Calibri Light" w:eastAsia="SimSun" w:hAnsi="Calibri Light" w:cs="Times New Roman"/>
      <w:i/>
      <w:iCs/>
      <w:color w:val="404040"/>
      <w:sz w:val="20"/>
      <w:szCs w:val="20"/>
    </w:rPr>
  </w:style>
  <w:style w:type="character" w:styleId="Finomkiemels">
    <w:name w:val="Subtle Emphasis"/>
    <w:uiPriority w:val="19"/>
    <w:qFormat/>
    <w:rPr>
      <w:i/>
      <w:iCs/>
      <w:color w:val="404040"/>
    </w:rPr>
  </w:style>
  <w:style w:type="character" w:styleId="Kiemels">
    <w:name w:val="Emphasis"/>
    <w:uiPriority w:val="20"/>
    <w:qFormat/>
    <w:rPr>
      <w:i/>
      <w:iCs/>
      <w:color w:val="auto"/>
    </w:rPr>
  </w:style>
  <w:style w:type="character" w:styleId="Erskiemels">
    <w:name w:val="Intense Emphasis"/>
    <w:uiPriority w:val="21"/>
    <w:qFormat/>
    <w:rPr>
      <w:b/>
      <w:bCs/>
      <w:i/>
      <w:iCs/>
      <w:caps/>
    </w:rPr>
  </w:style>
  <w:style w:type="character" w:styleId="Kiemels2">
    <w:name w:val="Strong"/>
    <w:uiPriority w:val="22"/>
    <w:qFormat/>
    <w:rPr>
      <w:b/>
      <w:bCs/>
      <w:color w:val="000000"/>
    </w:rPr>
  </w:style>
  <w:style w:type="paragraph" w:styleId="Idzet">
    <w:name w:val="Quote"/>
    <w:basedOn w:val="Norml"/>
    <w:next w:val="Norml"/>
    <w:link w:val="IdzetChar"/>
    <w:uiPriority w:val="29"/>
    <w:qFormat/>
    <w:pPr>
      <w:spacing w:before="160"/>
      <w:ind w:left="720" w:right="720"/>
    </w:pPr>
    <w:rPr>
      <w:i/>
      <w:iCs/>
      <w:color w:val="000000"/>
    </w:rPr>
  </w:style>
  <w:style w:type="character" w:customStyle="1" w:styleId="IdzetChar">
    <w:name w:val="Idézet Char"/>
    <w:link w:val="Idzet"/>
    <w:uiPriority w:val="29"/>
    <w:rPr>
      <w:i/>
      <w:iCs/>
      <w:color w:val="000000"/>
    </w:rPr>
  </w:style>
  <w:style w:type="paragraph" w:styleId="Kiemeltidzet">
    <w:name w:val="Intense Quote"/>
    <w:basedOn w:val="Norml"/>
    <w:next w:val="Norml"/>
    <w:link w:val="Kiemeltidze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KiemeltidzetChar">
    <w:name w:val="Kiemelt idézet Char"/>
    <w:link w:val="Kiemeltidzet"/>
    <w:uiPriority w:val="30"/>
    <w:rPr>
      <w:color w:val="000000"/>
      <w:shd w:val="clear" w:color="auto" w:fill="F2F2F2"/>
    </w:rPr>
  </w:style>
  <w:style w:type="character" w:styleId="Finomhivatkozs">
    <w:name w:val="Subtle Reference"/>
    <w:uiPriority w:val="31"/>
    <w:qFormat/>
    <w:rPr>
      <w:smallCaps/>
      <w:color w:val="404040"/>
      <w:u w:val="single" w:color="7F7F7F"/>
    </w:rPr>
  </w:style>
  <w:style w:type="character" w:styleId="Ershivatkozs">
    <w:name w:val="Intense Reference"/>
    <w:uiPriority w:val="32"/>
    <w:qFormat/>
    <w:rPr>
      <w:b/>
      <w:bCs/>
      <w:smallCaps/>
      <w:u w:val="single"/>
    </w:rPr>
  </w:style>
  <w:style w:type="character" w:styleId="Knyvcme">
    <w:name w:val="Book Title"/>
    <w:uiPriority w:val="33"/>
    <w:qFormat/>
    <w:rPr>
      <w:b w:val="0"/>
      <w:bCs w:val="0"/>
      <w:smallCaps/>
      <w:spacing w:val="5"/>
    </w:rPr>
  </w:style>
  <w:style w:type="paragraph" w:styleId="Kpalrs">
    <w:name w:val="caption"/>
    <w:basedOn w:val="Norml"/>
    <w:next w:val="Norml"/>
    <w:uiPriority w:val="35"/>
    <w:semiHidden/>
    <w:unhideWhenUsed/>
    <w:qFormat/>
    <w:pPr>
      <w:spacing w:after="200" w:line="240" w:lineRule="auto"/>
    </w:pPr>
    <w:rPr>
      <w:i/>
      <w:iCs/>
      <w:color w:val="323232"/>
      <w:sz w:val="18"/>
      <w:szCs w:val="18"/>
    </w:rPr>
  </w:style>
  <w:style w:type="paragraph" w:styleId="Tartalomjegyzkcmsora">
    <w:name w:val="TOC Heading"/>
    <w:basedOn w:val="Cmsor1"/>
    <w:next w:val="Norml"/>
    <w:uiPriority w:val="39"/>
    <w:semiHidden/>
    <w:unhideWhenUsed/>
    <w:qFormat/>
    <w:pPr>
      <w:outlineLvl w:val="9"/>
    </w:pPr>
  </w:style>
  <w:style w:type="paragraph" w:styleId="Nincstrkz">
    <w:name w:val="No Spacing"/>
    <w:uiPriority w:val="1"/>
    <w:qFormat/>
    <w:rPr>
      <w:sz w:val="22"/>
      <w:szCs w:val="22"/>
      <w:lang w:eastAsia="ja-JP"/>
    </w:rPr>
  </w:style>
  <w:style w:type="paragraph" w:styleId="Listaszerbekezds">
    <w:name w:val="List Paragraph"/>
    <w:basedOn w:val="Norml"/>
    <w:uiPriority w:val="99"/>
    <w:qFormat/>
    <w:pPr>
      <w:ind w:left="720"/>
      <w:contextualSpacing/>
    </w:pPr>
  </w:style>
  <w:style w:type="paragraph" w:styleId="Lbjegyzetszveg">
    <w:name w:val="footnote text"/>
    <w:basedOn w:val="Norml"/>
    <w:link w:val="LbjegyzetszvegChar"/>
    <w:unhideWhenUsed/>
    <w:rsid w:val="001F70BB"/>
    <w:pPr>
      <w:spacing w:after="200" w:line="276" w:lineRule="auto"/>
    </w:pPr>
    <w:rPr>
      <w:rFonts w:eastAsia="Calibri" w:cs="Times New Roman"/>
      <w:sz w:val="20"/>
      <w:szCs w:val="20"/>
      <w:lang w:val="en-GB" w:eastAsia="en-US"/>
    </w:rPr>
  </w:style>
  <w:style w:type="character" w:customStyle="1" w:styleId="LbjegyzetszvegChar">
    <w:name w:val="Lábjegyzetszöveg Char"/>
    <w:link w:val="Lbjegyzetszveg"/>
    <w:rsid w:val="001F70BB"/>
    <w:rPr>
      <w:rFonts w:ascii="Calibri" w:eastAsia="Calibri" w:hAnsi="Calibri" w:cs="Times New Roman"/>
      <w:sz w:val="20"/>
      <w:szCs w:val="20"/>
      <w:lang w:val="en-GB" w:eastAsia="en-US"/>
    </w:rPr>
  </w:style>
  <w:style w:type="character" w:styleId="Lbjegyzet-hivatkozs">
    <w:name w:val="footnote reference"/>
    <w:uiPriority w:val="99"/>
    <w:semiHidden/>
    <w:unhideWhenUsed/>
    <w:rsid w:val="001F70BB"/>
    <w:rPr>
      <w:vertAlign w:val="superscript"/>
    </w:rPr>
  </w:style>
  <w:style w:type="paragraph" w:styleId="lfej">
    <w:name w:val="header"/>
    <w:basedOn w:val="Norml"/>
    <w:link w:val="lfejChar"/>
    <w:uiPriority w:val="99"/>
    <w:unhideWhenUsed/>
    <w:rsid w:val="00C45246"/>
    <w:pPr>
      <w:tabs>
        <w:tab w:val="center" w:pos="4536"/>
        <w:tab w:val="right" w:pos="9072"/>
      </w:tabs>
      <w:spacing w:after="0" w:line="240" w:lineRule="auto"/>
    </w:pPr>
  </w:style>
  <w:style w:type="character" w:customStyle="1" w:styleId="lfejChar">
    <w:name w:val="Élőfej Char"/>
    <w:basedOn w:val="Bekezdsalapbettpusa"/>
    <w:link w:val="lfej"/>
    <w:uiPriority w:val="99"/>
    <w:rsid w:val="00C45246"/>
  </w:style>
  <w:style w:type="paragraph" w:styleId="llb">
    <w:name w:val="footer"/>
    <w:basedOn w:val="Norml"/>
    <w:link w:val="llbChar"/>
    <w:uiPriority w:val="99"/>
    <w:unhideWhenUsed/>
    <w:rsid w:val="00C45246"/>
    <w:pPr>
      <w:tabs>
        <w:tab w:val="center" w:pos="4536"/>
        <w:tab w:val="right" w:pos="9072"/>
      </w:tabs>
      <w:spacing w:after="0" w:line="240" w:lineRule="auto"/>
    </w:pPr>
  </w:style>
  <w:style w:type="character" w:customStyle="1" w:styleId="llbChar">
    <w:name w:val="Élőláb Char"/>
    <w:basedOn w:val="Bekezdsalapbettpusa"/>
    <w:link w:val="llb"/>
    <w:uiPriority w:val="99"/>
    <w:rsid w:val="00C45246"/>
  </w:style>
  <w:style w:type="paragraph" w:styleId="Buborkszveg">
    <w:name w:val="Balloon Text"/>
    <w:basedOn w:val="Norml"/>
    <w:link w:val="BuborkszvegChar"/>
    <w:uiPriority w:val="99"/>
    <w:semiHidden/>
    <w:unhideWhenUsed/>
    <w:rsid w:val="00A6783E"/>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A6783E"/>
    <w:rPr>
      <w:rFonts w:ascii="Tahoma" w:hAnsi="Tahoma" w:cs="Tahoma"/>
      <w:sz w:val="16"/>
      <w:szCs w:val="16"/>
    </w:rPr>
  </w:style>
  <w:style w:type="paragraph" w:customStyle="1" w:styleId="ZCom">
    <w:name w:val="Z_Com"/>
    <w:basedOn w:val="Norm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Rcsostblzat">
    <w:name w:val="Table Grid"/>
    <w:basedOn w:val="Normltblzat"/>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3B08E5"/>
    <w:rPr>
      <w:color w:val="0000FF"/>
      <w:u w:val="single"/>
    </w:rPr>
  </w:style>
  <w:style w:type="character" w:styleId="Mrltotthiperhivatkozs">
    <w:name w:val="FollowedHyperlink"/>
    <w:uiPriority w:val="99"/>
    <w:semiHidden/>
    <w:unhideWhenUsed/>
    <w:rsid w:val="003B08E5"/>
    <w:rPr>
      <w:color w:val="B26B02"/>
      <w:u w:val="single"/>
    </w:rPr>
  </w:style>
  <w:style w:type="character" w:styleId="Jegyzethivatkozs">
    <w:name w:val="annotation reference"/>
    <w:uiPriority w:val="99"/>
    <w:semiHidden/>
    <w:unhideWhenUsed/>
    <w:rsid w:val="00054F2B"/>
    <w:rPr>
      <w:sz w:val="16"/>
      <w:szCs w:val="16"/>
    </w:rPr>
  </w:style>
  <w:style w:type="paragraph" w:styleId="Jegyzetszveg">
    <w:name w:val="annotation text"/>
    <w:basedOn w:val="Norml"/>
    <w:link w:val="JegyzetszvegChar"/>
    <w:uiPriority w:val="99"/>
    <w:unhideWhenUsed/>
    <w:rsid w:val="00054F2B"/>
    <w:pPr>
      <w:spacing w:line="240" w:lineRule="auto"/>
    </w:pPr>
    <w:rPr>
      <w:sz w:val="20"/>
      <w:szCs w:val="20"/>
    </w:rPr>
  </w:style>
  <w:style w:type="character" w:customStyle="1" w:styleId="JegyzetszvegChar">
    <w:name w:val="Jegyzetszöveg Char"/>
    <w:link w:val="Jegyzetszveg"/>
    <w:uiPriority w:val="99"/>
    <w:rsid w:val="00054F2B"/>
    <w:rPr>
      <w:sz w:val="20"/>
      <w:szCs w:val="20"/>
    </w:rPr>
  </w:style>
  <w:style w:type="paragraph" w:styleId="Megjegyzstrgya">
    <w:name w:val="annotation subject"/>
    <w:basedOn w:val="Jegyzetszveg"/>
    <w:next w:val="Jegyzetszveg"/>
    <w:link w:val="MegjegyzstrgyaChar"/>
    <w:uiPriority w:val="99"/>
    <w:semiHidden/>
    <w:unhideWhenUsed/>
    <w:rsid w:val="00054F2B"/>
    <w:rPr>
      <w:b/>
      <w:bCs/>
    </w:rPr>
  </w:style>
  <w:style w:type="character" w:customStyle="1" w:styleId="MegjegyzstrgyaChar">
    <w:name w:val="Megjegyzés tárgya Char"/>
    <w:link w:val="Megjegyzstrgya"/>
    <w:uiPriority w:val="99"/>
    <w:semiHidden/>
    <w:rsid w:val="00054F2B"/>
    <w:rPr>
      <w:b/>
      <w:bCs/>
      <w:sz w:val="20"/>
      <w:szCs w:val="20"/>
    </w:rPr>
  </w:style>
  <w:style w:type="paragraph" w:styleId="Vltozat">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Nemlista"/>
    <w:rsid w:val="004C4AA5"/>
    <w:pPr>
      <w:numPr>
        <w:numId w:val="28"/>
      </w:numPr>
    </w:pPr>
  </w:style>
  <w:style w:type="numbering" w:customStyle="1" w:styleId="List1">
    <w:name w:val="List 1"/>
    <w:basedOn w:val="Nemlista"/>
    <w:rsid w:val="004C4AA5"/>
    <w:pPr>
      <w:numPr>
        <w:numId w:val="29"/>
      </w:numPr>
    </w:pPr>
  </w:style>
  <w:style w:type="paragraph" w:styleId="Vgjegyzetszvege">
    <w:name w:val="endnote text"/>
    <w:basedOn w:val="Norml"/>
    <w:link w:val="VgjegyzetszvegeChar"/>
    <w:uiPriority w:val="99"/>
    <w:semiHidden/>
    <w:unhideWhenUsed/>
    <w:rsid w:val="00CE21E2"/>
    <w:rPr>
      <w:sz w:val="20"/>
      <w:szCs w:val="20"/>
    </w:rPr>
  </w:style>
  <w:style w:type="character" w:customStyle="1" w:styleId="VgjegyzetszvegeChar">
    <w:name w:val="Végjegyzet szövege Char"/>
    <w:link w:val="Vgjegyzetszvege"/>
    <w:uiPriority w:val="99"/>
    <w:semiHidden/>
    <w:rsid w:val="00CE21E2"/>
    <w:rPr>
      <w:lang w:val="en-US" w:eastAsia="ja-JP"/>
    </w:rPr>
  </w:style>
  <w:style w:type="character" w:styleId="Vgjegyzet-hivatkozs">
    <w:name w:val="endnote reference"/>
    <w:uiPriority w:val="99"/>
    <w:semiHidden/>
    <w:unhideWhenUsed/>
    <w:rsid w:val="00CE21E2"/>
    <w:rPr>
      <w:vertAlign w:val="superscript"/>
    </w:rPr>
  </w:style>
  <w:style w:type="paragraph" w:styleId="NormlWeb">
    <w:name w:val="Normal (Web)"/>
    <w:basedOn w:val="Norm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kntformzott">
    <w:name w:val="HTML Preformatted"/>
    <w:basedOn w:val="Norml"/>
    <w:link w:val="HTML-kntformzottChar"/>
    <w:uiPriority w:val="99"/>
    <w:unhideWhenUsed/>
    <w:rsid w:val="00F259A1"/>
    <w:rPr>
      <w:rFonts w:ascii="Courier New" w:hAnsi="Courier New" w:cs="Courier New"/>
      <w:sz w:val="20"/>
      <w:szCs w:val="20"/>
    </w:rPr>
  </w:style>
  <w:style w:type="character" w:customStyle="1" w:styleId="HTML-kntformzottChar">
    <w:name w:val="HTML-ként formázott Char"/>
    <w:link w:val="HTML-kntformzott"/>
    <w:uiPriority w:val="99"/>
    <w:rsid w:val="00F259A1"/>
    <w:rPr>
      <w:rFonts w:ascii="Courier New" w:hAnsi="Courier New" w:cs="Courier New"/>
      <w:lang w:val="en-US" w:eastAsia="ja-JP"/>
    </w:rPr>
  </w:style>
  <w:style w:type="paragraph" w:customStyle="1" w:styleId="Default">
    <w:name w:val="Default"/>
    <w:rsid w:val="006A1850"/>
    <w:pPr>
      <w:autoSpaceDE w:val="0"/>
      <w:autoSpaceDN w:val="0"/>
      <w:adjustRightInd w:val="0"/>
    </w:pPr>
    <w:rPr>
      <w:rFonts w:ascii="Times New Roman" w:hAnsi="Times New Roman" w:cs="Times New Roman"/>
      <w:color w:val="000000"/>
      <w:sz w:val="24"/>
      <w:szCs w:val="24"/>
      <w:lang w:val="hu-HU" w:eastAsia="hu-HU"/>
    </w:rPr>
  </w:style>
  <w:style w:type="paragraph" w:styleId="Felsorols">
    <w:name w:val="List Bullet"/>
    <w:basedOn w:val="Norml"/>
    <w:uiPriority w:val="99"/>
    <w:rsid w:val="001954A5"/>
    <w:pPr>
      <w:tabs>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881">
      <w:bodyDiv w:val="1"/>
      <w:marLeft w:val="0"/>
      <w:marRight w:val="0"/>
      <w:marTop w:val="0"/>
      <w:marBottom w:val="0"/>
      <w:divBdr>
        <w:top w:val="none" w:sz="0" w:space="0" w:color="auto"/>
        <w:left w:val="none" w:sz="0" w:space="0" w:color="auto"/>
        <w:bottom w:val="none" w:sz="0" w:space="0" w:color="auto"/>
        <w:right w:val="none" w:sz="0" w:space="0" w:color="auto"/>
      </w:divBdr>
    </w:div>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ational.pte.hu/" TargetMode="External"/><Relationship Id="rId18" Type="http://schemas.openxmlformats.org/officeDocument/2006/relationships/hyperlink" Target="mailto:arvai.peter@pte.hu" TargetMode="External"/><Relationship Id="rId26" Type="http://schemas.openxmlformats.org/officeDocument/2006/relationships/hyperlink" Target="mailto:arvai.peter@pte.hu" TargetMode="External"/><Relationship Id="rId21" Type="http://schemas.openxmlformats.org/officeDocument/2006/relationships/hyperlink" Target="http://international.pte.hu"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international.pte.hu" TargetMode="External"/><Relationship Id="rId17" Type="http://schemas.openxmlformats.org/officeDocument/2006/relationships/hyperlink" Target="https://ec.europa.eu/programmes/erasmus-plus/resources/documents/applicants/student-charter_en" TargetMode="External"/><Relationship Id="rId25" Type="http://schemas.openxmlformats.org/officeDocument/2006/relationships/hyperlink" Target="http://international.pte.hu" TargetMode="External"/><Relationship Id="rId33" Type="http://schemas.openxmlformats.org/officeDocument/2006/relationships/hyperlink" Target="file:///C:\Users\jnemeth\AppData\Local\Microsoft\Windows\Temporary%20Internet%20Files\Content.Outlook\NL03TNHW\H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nternational.pte.hu" TargetMode="External"/><Relationship Id="rId20" Type="http://schemas.openxmlformats.org/officeDocument/2006/relationships/hyperlink" Target="mailto:arvai.peter@pte.hu" TargetMode="External"/><Relationship Id="rId29" Type="http://schemas.openxmlformats.org/officeDocument/2006/relationships/hyperlink" Target="http://international.pte.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24" Type="http://schemas.openxmlformats.org/officeDocument/2006/relationships/hyperlink" Target="mailto:arvai.peter@pte.hu" TargetMode="External"/><Relationship Id="rId32" Type="http://schemas.openxmlformats.org/officeDocument/2006/relationships/hyperlink" Target="https://ec.europa.eu/education/resources-and-tools/document-library/ects-users-guide_e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rvai.peter@pte.hu" TargetMode="External"/><Relationship Id="rId23" Type="http://schemas.openxmlformats.org/officeDocument/2006/relationships/hyperlink" Target="http://international.pte.hu" TargetMode="External"/><Relationship Id="rId28" Type="http://schemas.openxmlformats.org/officeDocument/2006/relationships/hyperlink" Target="mailto:arvai.peter@pte.hu" TargetMode="External"/><Relationship Id="rId36" Type="http://schemas.openxmlformats.org/officeDocument/2006/relationships/header" Target="header2.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yperlink" Target="http://international.pte.hu" TargetMode="External"/><Relationship Id="rId31" Type="http://schemas.openxmlformats.org/officeDocument/2006/relationships/hyperlink" Target="http://egracons.eu/"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mailto:Magdali.csaba@pte.hu" TargetMode="External"/><Relationship Id="rId22" Type="http://schemas.openxmlformats.org/officeDocument/2006/relationships/hyperlink" Target="mailto:arvai.peter@pte.hu" TargetMode="External"/><Relationship Id="rId27" Type="http://schemas.openxmlformats.org/officeDocument/2006/relationships/hyperlink" Target="http://international.pte.hu" TargetMode="External"/><Relationship Id="rId30" Type="http://schemas.openxmlformats.org/officeDocument/2006/relationships/hyperlink" Target="https://ec.europa.eu/education/resources-and-tools/european-credit-transfer-and-accumulation-system-ects_en"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europass.cedefop.europa.eu/en/resources/european-language-levels-cefr" TargetMode="External"/><Relationship Id="rId5" Type="http://schemas.openxmlformats.org/officeDocument/2006/relationships/hyperlink" Target="https://circabc.europa.eu/sd/a/286ebac6-aa7c-4ada-a42b-ff2cf3a442bf/ISCED-F%202013%20-%20Detailed%20field%20descriptions.pdf"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C5572D9-1E21-4882-93CC-FE71FCB19EF1}">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13</Pages>
  <Words>2240</Words>
  <Characters>15460</Characters>
  <Application>Microsoft Office Word</Application>
  <DocSecurity>0</DocSecurity>
  <Lines>128</Lines>
  <Paragraphs>35</Paragraphs>
  <ScaleCrop>false</ScaleCrop>
  <HeadingPairs>
    <vt:vector size="8" baseType="variant">
      <vt:variant>
        <vt:lpstr>Cím</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17665</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Buda Réka</cp:lastModifiedBy>
  <cp:revision>2</cp:revision>
  <cp:lastPrinted>2019-11-04T10:13:00Z</cp:lastPrinted>
  <dcterms:created xsi:type="dcterms:W3CDTF">2023-02-27T14:57:00Z</dcterms:created>
  <dcterms:modified xsi:type="dcterms:W3CDTF">2023-02-27T14:57:00Z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